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899"/>
        <w:gridCol w:w="7461"/>
      </w:tblGrid>
      <w:tr w:rsidR="00DF60F6" w:rsidRPr="00DF60F6" w14:paraId="08729049" w14:textId="77777777" w:rsidTr="00DF60F6">
        <w:trPr>
          <w:tblCellSpacing w:w="15" w:type="dxa"/>
        </w:trPr>
        <w:tc>
          <w:tcPr>
            <w:tcW w:w="0" w:type="auto"/>
            <w:vAlign w:val="center"/>
            <w:hideMark/>
          </w:tcPr>
          <w:p w14:paraId="557F95BB"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SMDI #:</w:t>
            </w:r>
          </w:p>
        </w:tc>
        <w:tc>
          <w:tcPr>
            <w:tcW w:w="4000" w:type="pct"/>
            <w:vAlign w:val="center"/>
            <w:hideMark/>
          </w:tcPr>
          <w:p w14:paraId="1AA0087E"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0985</w:t>
            </w:r>
          </w:p>
        </w:tc>
      </w:tr>
      <w:tr w:rsidR="00DF60F6" w:rsidRPr="00DF60F6" w14:paraId="73BB415A" w14:textId="77777777" w:rsidTr="00DF60F6">
        <w:trPr>
          <w:tblCellSpacing w:w="15" w:type="dxa"/>
        </w:trPr>
        <w:tc>
          <w:tcPr>
            <w:tcW w:w="0" w:type="auto"/>
            <w:vAlign w:val="center"/>
            <w:hideMark/>
          </w:tcPr>
          <w:p w14:paraId="2E15F113"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Showing Name:</w:t>
            </w:r>
          </w:p>
        </w:tc>
        <w:tc>
          <w:tcPr>
            <w:tcW w:w="4000" w:type="pct"/>
            <w:vAlign w:val="center"/>
            <w:hideMark/>
          </w:tcPr>
          <w:p w14:paraId="1ACE345B" w14:textId="155F59A8" w:rsidR="00DF60F6" w:rsidRPr="00DF60F6" w:rsidRDefault="00DF60F6" w:rsidP="00DF60F6">
            <w:pPr>
              <w:spacing w:after="0" w:line="240" w:lineRule="auto"/>
              <w:rPr>
                <w:rFonts w:ascii="Times New Roman" w:eastAsia="Times New Roman" w:hAnsi="Times New Roman" w:cs="Times New Roman"/>
                <w:sz w:val="24"/>
                <w:szCs w:val="24"/>
                <w:lang w:eastAsia="en-CA"/>
              </w:rPr>
            </w:pPr>
          </w:p>
        </w:tc>
      </w:tr>
      <w:tr w:rsidR="00DF60F6" w:rsidRPr="00DF60F6" w14:paraId="359ECAAD" w14:textId="77777777" w:rsidTr="00DF60F6">
        <w:trPr>
          <w:tblCellSpacing w:w="15" w:type="dxa"/>
        </w:trPr>
        <w:tc>
          <w:tcPr>
            <w:tcW w:w="0" w:type="auto"/>
            <w:vAlign w:val="center"/>
            <w:hideMark/>
          </w:tcPr>
          <w:p w14:paraId="71C6FFAC"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Disposition:</w:t>
            </w:r>
          </w:p>
        </w:tc>
        <w:tc>
          <w:tcPr>
            <w:tcW w:w="4000" w:type="pct"/>
            <w:vAlign w:val="center"/>
            <w:hideMark/>
          </w:tcPr>
          <w:p w14:paraId="7A4B4B90"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S-108239</w:t>
            </w:r>
          </w:p>
        </w:tc>
      </w:tr>
      <w:tr w:rsidR="00DF60F6" w:rsidRPr="00DF60F6" w14:paraId="666BEF24" w14:textId="77777777" w:rsidTr="00DF60F6">
        <w:trPr>
          <w:tblCellSpacing w:w="15" w:type="dxa"/>
        </w:trPr>
        <w:tc>
          <w:tcPr>
            <w:tcW w:w="0" w:type="auto"/>
            <w:vAlign w:val="center"/>
            <w:hideMark/>
          </w:tcPr>
          <w:p w14:paraId="27D20FF6"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Location:</w:t>
            </w:r>
          </w:p>
        </w:tc>
        <w:tc>
          <w:tcPr>
            <w:tcW w:w="4000" w:type="pct"/>
            <w:vAlign w:val="center"/>
            <w:hideMark/>
          </w:tcPr>
          <w:p w14:paraId="40BB244A"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Kulyk Lake - east shore</w:t>
            </w:r>
          </w:p>
        </w:tc>
      </w:tr>
      <w:tr w:rsidR="00DF60F6" w:rsidRPr="00DF60F6" w14:paraId="149AA0D2" w14:textId="77777777" w:rsidTr="00DF60F6">
        <w:trPr>
          <w:tblCellSpacing w:w="15" w:type="dxa"/>
        </w:trPr>
        <w:tc>
          <w:tcPr>
            <w:tcW w:w="0" w:type="auto"/>
            <w:vAlign w:val="center"/>
            <w:hideMark/>
          </w:tcPr>
          <w:p w14:paraId="55C22420"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NTS Area:</w:t>
            </w:r>
          </w:p>
        </w:tc>
        <w:tc>
          <w:tcPr>
            <w:tcW w:w="4000" w:type="pct"/>
            <w:vAlign w:val="center"/>
            <w:hideMark/>
          </w:tcPr>
          <w:p w14:paraId="13F0B69F"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74A11</w:t>
            </w:r>
          </w:p>
        </w:tc>
      </w:tr>
      <w:tr w:rsidR="00DF60F6" w:rsidRPr="00DF60F6" w14:paraId="58FAA1D4" w14:textId="77777777" w:rsidTr="00DF60F6">
        <w:trPr>
          <w:tblCellSpacing w:w="15" w:type="dxa"/>
        </w:trPr>
        <w:tc>
          <w:tcPr>
            <w:tcW w:w="0" w:type="auto"/>
            <w:vAlign w:val="center"/>
            <w:hideMark/>
          </w:tcPr>
          <w:p w14:paraId="0B184E77"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TRM:</w:t>
            </w:r>
          </w:p>
        </w:tc>
        <w:tc>
          <w:tcPr>
            <w:tcW w:w="4000" w:type="pct"/>
            <w:vAlign w:val="center"/>
            <w:hideMark/>
          </w:tcPr>
          <w:p w14:paraId="3E86EB38"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88-22-2</w:t>
            </w:r>
          </w:p>
        </w:tc>
      </w:tr>
      <w:tr w:rsidR="00DF60F6" w:rsidRPr="00DF60F6" w14:paraId="6C177216" w14:textId="77777777" w:rsidTr="00DF60F6">
        <w:trPr>
          <w:tblCellSpacing w:w="15" w:type="dxa"/>
        </w:trPr>
        <w:tc>
          <w:tcPr>
            <w:tcW w:w="0" w:type="auto"/>
            <w:vAlign w:val="center"/>
            <w:hideMark/>
          </w:tcPr>
          <w:p w14:paraId="221F1DBB"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UTM13-Northing (NAD83/Zn13):</w:t>
            </w:r>
          </w:p>
        </w:tc>
        <w:tc>
          <w:tcPr>
            <w:tcW w:w="4000" w:type="pct"/>
            <w:vAlign w:val="center"/>
            <w:hideMark/>
          </w:tcPr>
          <w:p w14:paraId="1EC44F00"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6275810</w:t>
            </w:r>
          </w:p>
        </w:tc>
      </w:tr>
      <w:tr w:rsidR="00DF60F6" w:rsidRPr="00DF60F6" w14:paraId="6876FB48" w14:textId="77777777" w:rsidTr="00DF60F6">
        <w:trPr>
          <w:tblCellSpacing w:w="15" w:type="dxa"/>
        </w:trPr>
        <w:tc>
          <w:tcPr>
            <w:tcW w:w="0" w:type="auto"/>
            <w:vAlign w:val="center"/>
            <w:hideMark/>
          </w:tcPr>
          <w:p w14:paraId="5A80B3F2"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UTM13-Easting (NAD83/Zn13):</w:t>
            </w:r>
          </w:p>
        </w:tc>
        <w:tc>
          <w:tcPr>
            <w:tcW w:w="4000" w:type="pct"/>
            <w:vAlign w:val="center"/>
            <w:hideMark/>
          </w:tcPr>
          <w:p w14:paraId="168431CB"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470779</w:t>
            </w:r>
          </w:p>
        </w:tc>
      </w:tr>
      <w:tr w:rsidR="00DF60F6" w:rsidRPr="00DF60F6" w14:paraId="3EF25978" w14:textId="77777777" w:rsidTr="00DF60F6">
        <w:trPr>
          <w:tblCellSpacing w:w="15" w:type="dxa"/>
        </w:trPr>
        <w:tc>
          <w:tcPr>
            <w:tcW w:w="0" w:type="auto"/>
            <w:vAlign w:val="center"/>
            <w:hideMark/>
          </w:tcPr>
          <w:p w14:paraId="3792DE63"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Commodity:</w:t>
            </w:r>
          </w:p>
        </w:tc>
        <w:tc>
          <w:tcPr>
            <w:tcW w:w="4000" w:type="pct"/>
            <w:vAlign w:val="center"/>
            <w:hideMark/>
          </w:tcPr>
          <w:p w14:paraId="186A3EA7"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REE</w:t>
            </w:r>
          </w:p>
        </w:tc>
      </w:tr>
      <w:tr w:rsidR="00DF60F6" w:rsidRPr="00DF60F6" w14:paraId="484648EF" w14:textId="77777777" w:rsidTr="00DF60F6">
        <w:trPr>
          <w:tblCellSpacing w:w="15" w:type="dxa"/>
        </w:trPr>
        <w:tc>
          <w:tcPr>
            <w:tcW w:w="0" w:type="auto"/>
            <w:vAlign w:val="center"/>
            <w:hideMark/>
          </w:tcPr>
          <w:p w14:paraId="725F3166"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Associated Commodities:</w:t>
            </w:r>
          </w:p>
        </w:tc>
        <w:tc>
          <w:tcPr>
            <w:tcW w:w="4000" w:type="pct"/>
            <w:vAlign w:val="center"/>
            <w:hideMark/>
          </w:tcPr>
          <w:p w14:paraId="48F709F8"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proofErr w:type="gramStart"/>
            <w:r w:rsidRPr="00DF60F6">
              <w:rPr>
                <w:rFonts w:ascii="Times New Roman" w:eastAsia="Times New Roman" w:hAnsi="Times New Roman" w:cs="Times New Roman"/>
                <w:sz w:val="24"/>
                <w:szCs w:val="24"/>
                <w:lang w:eastAsia="en-CA"/>
              </w:rPr>
              <w:t>Th ;</w:t>
            </w:r>
            <w:proofErr w:type="gramEnd"/>
            <w:r w:rsidRPr="00DF60F6">
              <w:rPr>
                <w:rFonts w:ascii="Times New Roman" w:eastAsia="Times New Roman" w:hAnsi="Times New Roman" w:cs="Times New Roman"/>
                <w:sz w:val="24"/>
                <w:szCs w:val="24"/>
                <w:lang w:eastAsia="en-CA"/>
              </w:rPr>
              <w:t xml:space="preserve"> U</w:t>
            </w:r>
          </w:p>
        </w:tc>
      </w:tr>
      <w:tr w:rsidR="00DF60F6" w:rsidRPr="00DF60F6" w14:paraId="79846044" w14:textId="77777777" w:rsidTr="00DF60F6">
        <w:trPr>
          <w:tblCellSpacing w:w="15" w:type="dxa"/>
        </w:trPr>
        <w:tc>
          <w:tcPr>
            <w:tcW w:w="0" w:type="auto"/>
            <w:vAlign w:val="center"/>
            <w:hideMark/>
          </w:tcPr>
          <w:p w14:paraId="4B68CA7F"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Type:</w:t>
            </w:r>
          </w:p>
        </w:tc>
        <w:tc>
          <w:tcPr>
            <w:tcW w:w="4000" w:type="pct"/>
            <w:vAlign w:val="center"/>
            <w:hideMark/>
          </w:tcPr>
          <w:p w14:paraId="0E2D4388"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Outcrop grab</w:t>
            </w:r>
          </w:p>
        </w:tc>
      </w:tr>
    </w:tbl>
    <w:p w14:paraId="666E02D1" w14:textId="77777777" w:rsidR="00DF60F6" w:rsidRPr="00DF60F6" w:rsidRDefault="00DF60F6" w:rsidP="00DF60F6">
      <w:pPr>
        <w:spacing w:after="0" w:line="240" w:lineRule="auto"/>
        <w:rPr>
          <w:rFonts w:ascii="Times New Roman" w:eastAsia="Times New Roman" w:hAnsi="Times New Roman" w:cs="Times New Roman"/>
          <w:vanish/>
          <w:sz w:val="24"/>
          <w:szCs w:val="24"/>
          <w:lang w:eastAsia="en-CA"/>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899"/>
        <w:gridCol w:w="7461"/>
      </w:tblGrid>
      <w:tr w:rsidR="00DF60F6" w:rsidRPr="00DF60F6" w14:paraId="24FC53E7" w14:textId="77777777" w:rsidTr="00DF60F6">
        <w:trPr>
          <w:tblCellSpacing w:w="15" w:type="dxa"/>
        </w:trPr>
        <w:tc>
          <w:tcPr>
            <w:tcW w:w="0" w:type="auto"/>
            <w:vAlign w:val="center"/>
            <w:hideMark/>
          </w:tcPr>
          <w:p w14:paraId="256EFE58"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Mineral Resource Assessment:</w:t>
            </w:r>
          </w:p>
        </w:tc>
        <w:tc>
          <w:tcPr>
            <w:tcW w:w="4000" w:type="pct"/>
            <w:vAlign w:val="center"/>
            <w:hideMark/>
          </w:tcPr>
          <w:p w14:paraId="2E203775"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Occurrence</w:t>
            </w:r>
          </w:p>
        </w:tc>
      </w:tr>
      <w:tr w:rsidR="00DF60F6" w:rsidRPr="00DF60F6" w14:paraId="280054D9" w14:textId="77777777" w:rsidTr="00DF60F6">
        <w:trPr>
          <w:tblCellSpacing w:w="15" w:type="dxa"/>
        </w:trPr>
        <w:tc>
          <w:tcPr>
            <w:tcW w:w="0" w:type="auto"/>
            <w:vAlign w:val="center"/>
            <w:hideMark/>
          </w:tcPr>
          <w:p w14:paraId="7F2B9AEF"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Mineral Deposit Type:</w:t>
            </w:r>
          </w:p>
        </w:tc>
        <w:tc>
          <w:tcPr>
            <w:tcW w:w="4000" w:type="pct"/>
            <w:vAlign w:val="center"/>
            <w:hideMark/>
          </w:tcPr>
          <w:p w14:paraId="46E3B0BE"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Polymetallic Vein-Shear Hosted</w:t>
            </w:r>
          </w:p>
        </w:tc>
      </w:tr>
      <w:tr w:rsidR="00DF60F6" w:rsidRPr="00DF60F6" w14:paraId="621D6294" w14:textId="77777777" w:rsidTr="00DF60F6">
        <w:trPr>
          <w:tblCellSpacing w:w="15" w:type="dxa"/>
        </w:trPr>
        <w:tc>
          <w:tcPr>
            <w:tcW w:w="0" w:type="auto"/>
            <w:vAlign w:val="center"/>
            <w:hideMark/>
          </w:tcPr>
          <w:p w14:paraId="2FC3CAEC"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Geological Domain:</w:t>
            </w:r>
          </w:p>
        </w:tc>
        <w:tc>
          <w:tcPr>
            <w:tcW w:w="4000" w:type="pct"/>
            <w:vAlign w:val="center"/>
            <w:hideMark/>
          </w:tcPr>
          <w:p w14:paraId="054C7B28"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Wollaston</w:t>
            </w:r>
          </w:p>
        </w:tc>
      </w:tr>
      <w:tr w:rsidR="00DF60F6" w:rsidRPr="00DF60F6" w14:paraId="067244E7" w14:textId="77777777" w:rsidTr="00DF60F6">
        <w:trPr>
          <w:tblCellSpacing w:w="15" w:type="dxa"/>
        </w:trPr>
        <w:tc>
          <w:tcPr>
            <w:tcW w:w="0" w:type="auto"/>
            <w:vAlign w:val="center"/>
            <w:hideMark/>
          </w:tcPr>
          <w:p w14:paraId="1C5BB8AF"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Revised On:</w:t>
            </w:r>
          </w:p>
        </w:tc>
        <w:tc>
          <w:tcPr>
            <w:tcW w:w="4000" w:type="pct"/>
            <w:vAlign w:val="center"/>
            <w:hideMark/>
          </w:tcPr>
          <w:p w14:paraId="05C8E127"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7/10/2014</w:t>
            </w:r>
          </w:p>
        </w:tc>
      </w:tr>
    </w:tbl>
    <w:p w14:paraId="68C9FA14"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153"/>
        <w:gridCol w:w="427"/>
        <w:gridCol w:w="152"/>
        <w:gridCol w:w="14"/>
        <w:gridCol w:w="152"/>
        <w:gridCol w:w="8304"/>
        <w:gridCol w:w="152"/>
        <w:gridCol w:w="6"/>
      </w:tblGrid>
      <w:tr w:rsidR="00DF60F6" w:rsidRPr="00DF60F6" w14:paraId="69685334" w14:textId="77777777" w:rsidTr="00DF60F6">
        <w:trPr>
          <w:tblCellSpacing w:w="0" w:type="dxa"/>
        </w:trPr>
        <w:tc>
          <w:tcPr>
            <w:tcW w:w="0" w:type="auto"/>
            <w:hideMark/>
          </w:tcPr>
          <w:p w14:paraId="278BB8E5"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bookmarkStart w:id="0" w:name="Two"/>
            <w:bookmarkEnd w:id="0"/>
            <w:r w:rsidRPr="00DF60F6">
              <w:rPr>
                <w:rFonts w:ascii="Times New Roman" w:eastAsia="Times New Roman" w:hAnsi="Times New Roman" w:cs="Times New Roman"/>
                <w:noProof/>
                <w:sz w:val="24"/>
                <w:szCs w:val="24"/>
                <w:lang w:eastAsia="en-CA"/>
              </w:rPr>
              <w:drawing>
                <wp:inline distT="0" distB="0" distL="0" distR="0" wp14:anchorId="6FEF30E9" wp14:editId="46343D1A">
                  <wp:extent cx="96520" cy="237490"/>
                  <wp:effectExtent l="0" t="0" r="0" b="0"/>
                  <wp:docPr id="73" name="Picture 73"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3640E4AF"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i/>
                <w:iCs/>
                <w:sz w:val="24"/>
                <w:szCs w:val="24"/>
                <w:lang w:eastAsia="en-CA"/>
              </w:rPr>
              <w:t>Two</w:t>
            </w:r>
          </w:p>
        </w:tc>
        <w:tc>
          <w:tcPr>
            <w:tcW w:w="0" w:type="auto"/>
            <w:vAlign w:val="center"/>
            <w:hideMark/>
          </w:tcPr>
          <w:p w14:paraId="7291EFF4"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5D18DBFF" wp14:editId="1DBC9F67">
                  <wp:extent cx="96520" cy="237490"/>
                  <wp:effectExtent l="0" t="0" r="0" b="0"/>
                  <wp:docPr id="74" name="Picture 74"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63AF506F"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mc:AlternateContent>
                <mc:Choice Requires="wps">
                  <w:drawing>
                    <wp:inline distT="0" distB="0" distL="0" distR="0" wp14:anchorId="683BFD1F" wp14:editId="606A6BC5">
                      <wp:extent cx="8890" cy="193675"/>
                      <wp:effectExtent l="0" t="0" r="0" b="0"/>
                      <wp:docPr id="30" name="AutoShape 75" descr="http://applications.saskatchewan.ca/images/dbsearch_bla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3A4FB" id="AutoShape 75" o:spid="_x0000_s1026" alt="http://applications.saskatchewan.ca/images/dbsearch_black.gif" style="width:.7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" filled="f" stroked="f">
                      <o:lock v:ext="edit" aspectratio="t"/>
                      <w10:anchorlock/>
                    </v:rect>
                  </w:pict>
                </mc:Fallback>
              </mc:AlternateContent>
            </w:r>
          </w:p>
        </w:tc>
        <w:tc>
          <w:tcPr>
            <w:tcW w:w="0" w:type="auto"/>
            <w:vAlign w:val="center"/>
            <w:hideMark/>
          </w:tcPr>
          <w:p w14:paraId="57ADA8A3"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6DB558C7" wp14:editId="611BBFEE">
                  <wp:extent cx="96520" cy="237490"/>
                  <wp:effectExtent l="0" t="0" r="0" b="0"/>
                  <wp:docPr id="76" name="Picture 76"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4500" w:type="pct"/>
            <w:vAlign w:val="center"/>
            <w:hideMark/>
          </w:tcPr>
          <w:p w14:paraId="3C2B47C9"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sz w:val="24"/>
                <w:szCs w:val="24"/>
                <w:lang w:eastAsia="en-CA"/>
              </w:rPr>
              <w:t>Geology of the Showing</w:t>
            </w:r>
          </w:p>
        </w:tc>
        <w:tc>
          <w:tcPr>
            <w:tcW w:w="0" w:type="auto"/>
            <w:vAlign w:val="center"/>
            <w:hideMark/>
          </w:tcPr>
          <w:p w14:paraId="636DCA4D"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009EEE33" wp14:editId="6C24BABF">
                  <wp:extent cx="96520" cy="237490"/>
                  <wp:effectExtent l="0" t="0" r="0" b="0"/>
                  <wp:docPr id="77" name="Picture 77"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05F6D57A"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p>
        </w:tc>
      </w:tr>
      <w:tr w:rsidR="00DF60F6" w:rsidRPr="00DF60F6" w14:paraId="3A47130B" w14:textId="77777777" w:rsidTr="00DF60F6">
        <w:trPr>
          <w:tblCellSpacing w:w="0" w:type="dxa"/>
        </w:trPr>
        <w:tc>
          <w:tcPr>
            <w:tcW w:w="0" w:type="auto"/>
            <w:gridSpan w:val="8"/>
            <w:vAlign w:val="center"/>
            <w:hideMark/>
          </w:tcPr>
          <w:p w14:paraId="624CE055"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581D0F46" wp14:editId="6DDFC65F">
                  <wp:extent cx="96520" cy="237490"/>
                  <wp:effectExtent l="0" t="0" r="0" b="0"/>
                  <wp:docPr id="78" name="Picture 78"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r>
    </w:tbl>
    <w:p w14:paraId="53B251A1" w14:textId="77777777" w:rsidR="00DF60F6" w:rsidRPr="00DF60F6" w:rsidRDefault="00DF60F6" w:rsidP="00DF60F6">
      <w:pPr>
        <w:spacing w:after="0" w:line="240" w:lineRule="auto"/>
        <w:rPr>
          <w:rFonts w:ascii="Times New Roman" w:eastAsia="Times New Roman" w:hAnsi="Times New Roman" w:cs="Times New Roman"/>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F60F6" w:rsidRPr="00DF60F6" w14:paraId="42A639D7" w14:textId="77777777" w:rsidTr="00DF60F6">
        <w:trPr>
          <w:tblCellSpacing w:w="0" w:type="dxa"/>
        </w:trPr>
        <w:tc>
          <w:tcPr>
            <w:tcW w:w="0" w:type="auto"/>
            <w:vAlign w:val="center"/>
            <w:hideMark/>
          </w:tcPr>
          <w:p w14:paraId="7AF27603"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3CCA1177" wp14:editId="2F0CCBE3">
                  <wp:extent cx="17780" cy="8890"/>
                  <wp:effectExtent l="0" t="0" r="0" b="0"/>
                  <wp:docPr id="79" name="Picture 79"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 cy="8890"/>
                          </a:xfrm>
                          <a:prstGeom prst="rect">
                            <a:avLst/>
                          </a:prstGeom>
                          <a:noFill/>
                          <a:ln>
                            <a:noFill/>
                          </a:ln>
                        </pic:spPr>
                      </pic:pic>
                    </a:graphicData>
                  </a:graphic>
                </wp:inline>
              </w:drawing>
            </w:r>
          </w:p>
        </w:tc>
      </w:tr>
      <w:tr w:rsidR="00DF60F6" w:rsidRPr="00DF60F6" w14:paraId="3E5207BA" w14:textId="77777777" w:rsidTr="00DF60F6">
        <w:trPr>
          <w:tblCellSpacing w:w="0" w:type="dxa"/>
        </w:trPr>
        <w:tc>
          <w:tcPr>
            <w:tcW w:w="0" w:type="auto"/>
            <w:shd w:val="clear" w:color="auto" w:fill="000000"/>
            <w:vAlign w:val="center"/>
            <w:hideMark/>
          </w:tcPr>
          <w:p w14:paraId="7E05C48B"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18F68C26" wp14:editId="456B48A0">
                  <wp:extent cx="17780" cy="8890"/>
                  <wp:effectExtent l="0" t="0" r="0" b="0"/>
                  <wp:docPr id="80" name="Picture 80"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 cy="8890"/>
                          </a:xfrm>
                          <a:prstGeom prst="rect">
                            <a:avLst/>
                          </a:prstGeom>
                          <a:noFill/>
                          <a:ln>
                            <a:noFill/>
                          </a:ln>
                        </pic:spPr>
                      </pic:pic>
                    </a:graphicData>
                  </a:graphic>
                </wp:inline>
              </w:drawing>
            </w:r>
          </w:p>
        </w:tc>
      </w:tr>
    </w:tbl>
    <w:p w14:paraId="6BFF2E87" w14:textId="77777777" w:rsidR="00DF60F6" w:rsidRPr="00DF60F6" w:rsidRDefault="00DF60F6" w:rsidP="00DF60F6">
      <w:pPr>
        <w:spacing w:after="0" w:line="240" w:lineRule="auto"/>
        <w:rPr>
          <w:rFonts w:ascii="Times New Roman" w:eastAsia="Times New Roman" w:hAnsi="Times New Roman" w:cs="Times New Roman"/>
          <w:vanish/>
          <w:sz w:val="24"/>
          <w:szCs w:val="24"/>
          <w:lang w:eastAsia="en-CA"/>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360"/>
      </w:tblGrid>
      <w:tr w:rsidR="00DF60F6" w:rsidRPr="00DF60F6" w14:paraId="65C90064" w14:textId="77777777" w:rsidTr="00DF60F6">
        <w:trPr>
          <w:tblCellSpacing w:w="15" w:type="dxa"/>
        </w:trPr>
        <w:tc>
          <w:tcPr>
            <w:tcW w:w="0" w:type="auto"/>
            <w:vAlign w:val="center"/>
            <w:hideMark/>
          </w:tcPr>
          <w:p w14:paraId="795C1D71" w14:textId="77777777" w:rsidR="000B043D"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The Kulyk Lake Uranium Showing is located on the east shore of Kulyk Lake and approximately 1800 ft (548.6 m) north of the old Eldorado Showing or SMDI 0980.</w:t>
            </w:r>
          </w:p>
          <w:p w14:paraId="582ABF3E"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br/>
              <w:t xml:space="preserve">     The surrounding country rock, as mapped by G. Ray in 1981, consists of Wollaston Group unit 3 or a series of </w:t>
            </w:r>
            <w:proofErr w:type="spellStart"/>
            <w:r w:rsidRPr="00DF60F6">
              <w:rPr>
                <w:rFonts w:ascii="Times New Roman" w:eastAsia="Times New Roman" w:hAnsi="Times New Roman" w:cs="Times New Roman"/>
                <w:sz w:val="24"/>
                <w:szCs w:val="24"/>
                <w:lang w:eastAsia="en-CA"/>
              </w:rPr>
              <w:t>pelitic</w:t>
            </w:r>
            <w:proofErr w:type="spellEnd"/>
            <w:r w:rsidRPr="00DF60F6">
              <w:rPr>
                <w:rFonts w:ascii="Times New Roman" w:eastAsia="Times New Roman" w:hAnsi="Times New Roman" w:cs="Times New Roman"/>
                <w:sz w:val="24"/>
                <w:szCs w:val="24"/>
                <w:lang w:eastAsia="en-CA"/>
              </w:rPr>
              <w:t xml:space="preserve"> and </w:t>
            </w:r>
            <w:proofErr w:type="spellStart"/>
            <w:r w:rsidRPr="00DF60F6">
              <w:rPr>
                <w:rFonts w:ascii="Times New Roman" w:eastAsia="Times New Roman" w:hAnsi="Times New Roman" w:cs="Times New Roman"/>
                <w:sz w:val="24"/>
                <w:szCs w:val="24"/>
                <w:lang w:eastAsia="en-CA"/>
              </w:rPr>
              <w:t>semipelitic</w:t>
            </w:r>
            <w:proofErr w:type="spellEnd"/>
            <w:r w:rsidRPr="00DF60F6">
              <w:rPr>
                <w:rFonts w:ascii="Times New Roman" w:eastAsia="Times New Roman" w:hAnsi="Times New Roman" w:cs="Times New Roman"/>
                <w:sz w:val="24"/>
                <w:szCs w:val="24"/>
                <w:lang w:eastAsia="en-CA"/>
              </w:rPr>
              <w:t xml:space="preserve"> gneisses and schists which contain &gt;25% mafic minerals (biotite and hornblende). Locally, the </w:t>
            </w:r>
            <w:proofErr w:type="spellStart"/>
            <w:r w:rsidRPr="00DF60F6">
              <w:rPr>
                <w:rFonts w:ascii="Times New Roman" w:eastAsia="Times New Roman" w:hAnsi="Times New Roman" w:cs="Times New Roman"/>
                <w:sz w:val="24"/>
                <w:szCs w:val="24"/>
                <w:lang w:eastAsia="en-CA"/>
              </w:rPr>
              <w:t>pelites</w:t>
            </w:r>
            <w:proofErr w:type="spellEnd"/>
            <w:r w:rsidRPr="00DF60F6">
              <w:rPr>
                <w:rFonts w:ascii="Times New Roman" w:eastAsia="Times New Roman" w:hAnsi="Times New Roman" w:cs="Times New Roman"/>
                <w:sz w:val="24"/>
                <w:szCs w:val="24"/>
                <w:lang w:eastAsia="en-CA"/>
              </w:rPr>
              <w:t xml:space="preserve"> and </w:t>
            </w:r>
            <w:proofErr w:type="spellStart"/>
            <w:r w:rsidRPr="00DF60F6">
              <w:rPr>
                <w:rFonts w:ascii="Times New Roman" w:eastAsia="Times New Roman" w:hAnsi="Times New Roman" w:cs="Times New Roman"/>
                <w:sz w:val="24"/>
                <w:szCs w:val="24"/>
                <w:lang w:eastAsia="en-CA"/>
              </w:rPr>
              <w:t>semipelites</w:t>
            </w:r>
            <w:proofErr w:type="spellEnd"/>
            <w:r w:rsidRPr="00DF60F6">
              <w:rPr>
                <w:rFonts w:ascii="Times New Roman" w:eastAsia="Times New Roman" w:hAnsi="Times New Roman" w:cs="Times New Roman"/>
                <w:sz w:val="24"/>
                <w:szCs w:val="24"/>
                <w:lang w:eastAsia="en-CA"/>
              </w:rPr>
              <w:t xml:space="preserve"> contain minor interbedded impure quartzite, meta-arkose, and calcareous </w:t>
            </w:r>
            <w:proofErr w:type="spellStart"/>
            <w:r w:rsidRPr="00DF60F6">
              <w:rPr>
                <w:rFonts w:ascii="Times New Roman" w:eastAsia="Times New Roman" w:hAnsi="Times New Roman" w:cs="Times New Roman"/>
                <w:sz w:val="24"/>
                <w:szCs w:val="24"/>
                <w:lang w:eastAsia="en-CA"/>
              </w:rPr>
              <w:t>metasediments</w:t>
            </w:r>
            <w:proofErr w:type="spellEnd"/>
            <w:r w:rsidR="00A161C2">
              <w:rPr>
                <w:rFonts w:ascii="Times New Roman" w:eastAsia="Times New Roman" w:hAnsi="Times New Roman" w:cs="Times New Roman"/>
                <w:sz w:val="24"/>
                <w:szCs w:val="24"/>
                <w:lang w:eastAsia="en-CA"/>
              </w:rPr>
              <w:t>.</w:t>
            </w:r>
          </w:p>
          <w:p w14:paraId="056148D7"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lastRenderedPageBreak/>
              <w:br/>
              <w:t>     The showing consists of several fractures containing brown to red monazite [(</w:t>
            </w:r>
            <w:proofErr w:type="spellStart"/>
            <w:r w:rsidRPr="00DF60F6">
              <w:rPr>
                <w:rFonts w:ascii="Times New Roman" w:eastAsia="Times New Roman" w:hAnsi="Times New Roman" w:cs="Times New Roman"/>
                <w:sz w:val="24"/>
                <w:szCs w:val="24"/>
                <w:lang w:eastAsia="en-CA"/>
              </w:rPr>
              <w:t>Ce,La,Nb,Th</w:t>
            </w:r>
            <w:proofErr w:type="spellEnd"/>
            <w:r w:rsidRPr="00DF60F6">
              <w:rPr>
                <w:rFonts w:ascii="Times New Roman" w:eastAsia="Times New Roman" w:hAnsi="Times New Roman" w:cs="Times New Roman"/>
                <w:sz w:val="24"/>
                <w:szCs w:val="24"/>
                <w:lang w:eastAsia="en-CA"/>
              </w:rPr>
              <w:t>)(PO4,SiO4), possible davidite [(</w:t>
            </w:r>
            <w:proofErr w:type="spellStart"/>
            <w:r w:rsidRPr="00DF60F6">
              <w:rPr>
                <w:rFonts w:ascii="Times New Roman" w:eastAsia="Times New Roman" w:hAnsi="Times New Roman" w:cs="Times New Roman"/>
                <w:sz w:val="24"/>
                <w:szCs w:val="24"/>
                <w:lang w:eastAsia="en-CA"/>
              </w:rPr>
              <w:t>Fe,U,Ca,Zr,Th</w:t>
            </w:r>
            <w:proofErr w:type="spellEnd"/>
            <w:r w:rsidRPr="00DF60F6">
              <w:rPr>
                <w:rFonts w:ascii="Times New Roman" w:eastAsia="Times New Roman" w:hAnsi="Times New Roman" w:cs="Times New Roman"/>
                <w:sz w:val="24"/>
                <w:szCs w:val="24"/>
                <w:lang w:eastAsia="en-CA"/>
              </w:rPr>
              <w:t>)6(</w:t>
            </w:r>
            <w:proofErr w:type="spellStart"/>
            <w:r w:rsidRPr="00DF60F6">
              <w:rPr>
                <w:rFonts w:ascii="Times New Roman" w:eastAsia="Times New Roman" w:hAnsi="Times New Roman" w:cs="Times New Roman"/>
                <w:sz w:val="24"/>
                <w:szCs w:val="24"/>
                <w:lang w:eastAsia="en-CA"/>
              </w:rPr>
              <w:t>Ti,Fe,V,Cr</w:t>
            </w:r>
            <w:proofErr w:type="spellEnd"/>
            <w:r w:rsidRPr="00DF60F6">
              <w:rPr>
                <w:rFonts w:ascii="Times New Roman" w:eastAsia="Times New Roman" w:hAnsi="Times New Roman" w:cs="Times New Roman"/>
                <w:sz w:val="24"/>
                <w:szCs w:val="24"/>
                <w:lang w:eastAsia="en-CA"/>
              </w:rPr>
              <w:t xml:space="preserve">)15(O,OH)36] and possible </w:t>
            </w:r>
            <w:proofErr w:type="spellStart"/>
            <w:r w:rsidRPr="00DF60F6">
              <w:rPr>
                <w:rFonts w:ascii="Times New Roman" w:eastAsia="Times New Roman" w:hAnsi="Times New Roman" w:cs="Times New Roman"/>
                <w:sz w:val="24"/>
                <w:szCs w:val="24"/>
                <w:lang w:eastAsia="en-CA"/>
              </w:rPr>
              <w:t>uranothorianite</w:t>
            </w:r>
            <w:proofErr w:type="spellEnd"/>
            <w:r w:rsidRPr="00DF60F6">
              <w:rPr>
                <w:rFonts w:ascii="Times New Roman" w:eastAsia="Times New Roman" w:hAnsi="Times New Roman" w:cs="Times New Roman"/>
                <w:sz w:val="24"/>
                <w:szCs w:val="24"/>
                <w:lang w:eastAsia="en-CA"/>
              </w:rPr>
              <w:t xml:space="preserve">.  The main fracture strikes 012°oblique to the local </w:t>
            </w:r>
            <w:proofErr w:type="spellStart"/>
            <w:r w:rsidRPr="00DF60F6">
              <w:rPr>
                <w:rFonts w:ascii="Times New Roman" w:eastAsia="Times New Roman" w:hAnsi="Times New Roman" w:cs="Times New Roman"/>
                <w:sz w:val="24"/>
                <w:szCs w:val="24"/>
                <w:lang w:eastAsia="en-CA"/>
              </w:rPr>
              <w:t>gneissosity</w:t>
            </w:r>
            <w:proofErr w:type="spellEnd"/>
            <w:r w:rsidRPr="00DF60F6">
              <w:rPr>
                <w:rFonts w:ascii="Times New Roman" w:eastAsia="Times New Roman" w:hAnsi="Times New Roman" w:cs="Times New Roman"/>
                <w:sz w:val="24"/>
                <w:szCs w:val="24"/>
                <w:lang w:eastAsia="en-CA"/>
              </w:rPr>
              <w:t xml:space="preserve">, dips vertically and has an exposed length of 50 ft (15.1 m) and an exposed width of 1.5 ft (0.46 m).   The fractures are parallel </w:t>
            </w:r>
            <w:proofErr w:type="gramStart"/>
            <w:r w:rsidRPr="00DF60F6">
              <w:rPr>
                <w:rFonts w:ascii="Times New Roman" w:eastAsia="Times New Roman" w:hAnsi="Times New Roman" w:cs="Times New Roman"/>
                <w:sz w:val="24"/>
                <w:szCs w:val="24"/>
                <w:lang w:eastAsia="en-CA"/>
              </w:rPr>
              <w:t>to, and</w:t>
            </w:r>
            <w:proofErr w:type="gramEnd"/>
            <w:r w:rsidRPr="00DF60F6">
              <w:rPr>
                <w:rFonts w:ascii="Times New Roman" w:eastAsia="Times New Roman" w:hAnsi="Times New Roman" w:cs="Times New Roman"/>
                <w:sz w:val="24"/>
                <w:szCs w:val="24"/>
                <w:lang w:eastAsia="en-CA"/>
              </w:rPr>
              <w:t xml:space="preserve"> enclosed by the surrounding Wollaston Group metasedimentary gneisses. A narrow zone of deep pink to red </w:t>
            </w:r>
            <w:proofErr w:type="gramStart"/>
            <w:r w:rsidRPr="00DF60F6">
              <w:rPr>
                <w:rFonts w:ascii="Times New Roman" w:eastAsia="Times New Roman" w:hAnsi="Times New Roman" w:cs="Times New Roman"/>
                <w:sz w:val="24"/>
                <w:szCs w:val="24"/>
                <w:lang w:eastAsia="en-CA"/>
              </w:rPr>
              <w:t>coarse grained</w:t>
            </w:r>
            <w:proofErr w:type="gramEnd"/>
            <w:r w:rsidRPr="00DF60F6">
              <w:rPr>
                <w:rFonts w:ascii="Times New Roman" w:eastAsia="Times New Roman" w:hAnsi="Times New Roman" w:cs="Times New Roman"/>
                <w:sz w:val="24"/>
                <w:szCs w:val="24"/>
                <w:lang w:eastAsia="en-CA"/>
              </w:rPr>
              <w:t xml:space="preserve"> granite encloses the mineralized fractures. The showing is a fracture filling "ore-vein"</w:t>
            </w:r>
          </w:p>
          <w:p w14:paraId="68C90DD5"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br/>
              <w:t xml:space="preserve">     Assays of channel samples over 2 to 5 ft widths gave 0.03 to 0.221% U3O8 and 0.49 to 1.28% ThO2. A 2007 outcrop grab sample JBKJR001 (AF 74A11-0052) (470445 E, 6275408 N) assayed 410 ppm U from a K feldspar-rich pink granite with 1-3% black, resinous, radioactive oxide. A 2009 prospecting and rock sampling program (AF 74A11-0053) returned the following results. The original trenches that contained the rare earth element mineralization were located (6275810 N, 470779 E) by GPS and the UTM coordinates on this file have been changed to reflect this. </w:t>
            </w:r>
          </w:p>
          <w:p w14:paraId="0BEA9247"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Three samples of the trench mineralization were taken. </w:t>
            </w:r>
          </w:p>
          <w:p w14:paraId="61D6D5B3"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Grab sample AGKJR001: 22.36% TREE, 4580 ppm Th, 525 ppm U, 22.6% P2O5. REE analysis included 98,000 ppm Ce, 489 ppm Dy, 428 ppm </w:t>
            </w:r>
            <w:proofErr w:type="spellStart"/>
            <w:r w:rsidRPr="00DF60F6">
              <w:rPr>
                <w:rFonts w:ascii="Times New Roman" w:eastAsia="Times New Roman" w:hAnsi="Times New Roman" w:cs="Times New Roman"/>
                <w:sz w:val="24"/>
                <w:szCs w:val="24"/>
                <w:lang w:eastAsia="en-CA"/>
              </w:rPr>
              <w:t>Er</w:t>
            </w:r>
            <w:proofErr w:type="spellEnd"/>
            <w:r w:rsidRPr="00DF60F6">
              <w:rPr>
                <w:rFonts w:ascii="Times New Roman" w:eastAsia="Times New Roman" w:hAnsi="Times New Roman" w:cs="Times New Roman"/>
                <w:sz w:val="24"/>
                <w:szCs w:val="24"/>
                <w:lang w:eastAsia="en-CA"/>
              </w:rPr>
              <w:t xml:space="preserve">, 569 ppm Eu, 1810 </w:t>
            </w:r>
            <w:proofErr w:type="spellStart"/>
            <w:r w:rsidRPr="00DF60F6">
              <w:rPr>
                <w:rFonts w:ascii="Times New Roman" w:eastAsia="Times New Roman" w:hAnsi="Times New Roman" w:cs="Times New Roman"/>
                <w:sz w:val="24"/>
                <w:szCs w:val="24"/>
                <w:lang w:eastAsia="en-CA"/>
              </w:rPr>
              <w:t>Gd</w:t>
            </w:r>
            <w:proofErr w:type="spellEnd"/>
            <w:r w:rsidRPr="00DF60F6">
              <w:rPr>
                <w:rFonts w:ascii="Times New Roman" w:eastAsia="Times New Roman" w:hAnsi="Times New Roman" w:cs="Times New Roman"/>
                <w:sz w:val="24"/>
                <w:szCs w:val="24"/>
                <w:lang w:eastAsia="en-CA"/>
              </w:rPr>
              <w:t xml:space="preserve">, 56 ppm Ho, 67,500 ppm La, 38,700 ppm Nd, 10,100 ppm </w:t>
            </w:r>
            <w:proofErr w:type="spellStart"/>
            <w:r w:rsidRPr="00DF60F6">
              <w:rPr>
                <w:rFonts w:ascii="Times New Roman" w:eastAsia="Times New Roman" w:hAnsi="Times New Roman" w:cs="Times New Roman"/>
                <w:sz w:val="24"/>
                <w:szCs w:val="24"/>
                <w:lang w:eastAsia="en-CA"/>
              </w:rPr>
              <w:t>Pr</w:t>
            </w:r>
            <w:proofErr w:type="spellEnd"/>
            <w:r w:rsidRPr="00DF60F6">
              <w:rPr>
                <w:rFonts w:ascii="Times New Roman" w:eastAsia="Times New Roman" w:hAnsi="Times New Roman" w:cs="Times New Roman"/>
                <w:sz w:val="24"/>
                <w:szCs w:val="24"/>
                <w:lang w:eastAsia="en-CA"/>
              </w:rPr>
              <w:t xml:space="preserve">, 3550 ppm </w:t>
            </w:r>
            <w:proofErr w:type="spellStart"/>
            <w:r w:rsidRPr="00DF60F6">
              <w:rPr>
                <w:rFonts w:ascii="Times New Roman" w:eastAsia="Times New Roman" w:hAnsi="Times New Roman" w:cs="Times New Roman"/>
                <w:sz w:val="24"/>
                <w:szCs w:val="24"/>
                <w:lang w:eastAsia="en-CA"/>
              </w:rPr>
              <w:t>Sm</w:t>
            </w:r>
            <w:proofErr w:type="spellEnd"/>
            <w:r w:rsidRPr="00DF60F6">
              <w:rPr>
                <w:rFonts w:ascii="Times New Roman" w:eastAsia="Times New Roman" w:hAnsi="Times New Roman" w:cs="Times New Roman"/>
                <w:sz w:val="24"/>
                <w:szCs w:val="24"/>
                <w:lang w:eastAsia="en-CA"/>
              </w:rPr>
              <w:t xml:space="preserve">, 196 ppm Tb, 2120 ppm Y, 52 ppm </w:t>
            </w:r>
            <w:proofErr w:type="spellStart"/>
            <w:r w:rsidRPr="00DF60F6">
              <w:rPr>
                <w:rFonts w:ascii="Times New Roman" w:eastAsia="Times New Roman" w:hAnsi="Times New Roman" w:cs="Times New Roman"/>
                <w:sz w:val="24"/>
                <w:szCs w:val="24"/>
                <w:lang w:eastAsia="en-CA"/>
              </w:rPr>
              <w:t>Yb</w:t>
            </w:r>
            <w:proofErr w:type="spellEnd"/>
            <w:r w:rsidRPr="00DF60F6">
              <w:rPr>
                <w:rFonts w:ascii="Times New Roman" w:eastAsia="Times New Roman" w:hAnsi="Times New Roman" w:cs="Times New Roman"/>
                <w:sz w:val="24"/>
                <w:szCs w:val="24"/>
                <w:lang w:eastAsia="en-CA"/>
              </w:rPr>
              <w:t xml:space="preserve">. </w:t>
            </w:r>
          </w:p>
          <w:p w14:paraId="37E4E317"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Grab sample AGKJR002: 16.2% TREE, 6530 ppm Th, 217 ppm U, 19.6% P2O5. REE analysis included 73,700 ppm Ce, 332 ppm Dy, 306 ppm </w:t>
            </w:r>
            <w:proofErr w:type="spellStart"/>
            <w:r w:rsidRPr="00DF60F6">
              <w:rPr>
                <w:rFonts w:ascii="Times New Roman" w:eastAsia="Times New Roman" w:hAnsi="Times New Roman" w:cs="Times New Roman"/>
                <w:sz w:val="24"/>
                <w:szCs w:val="24"/>
                <w:lang w:eastAsia="en-CA"/>
              </w:rPr>
              <w:t>Er</w:t>
            </w:r>
            <w:proofErr w:type="spellEnd"/>
            <w:r w:rsidRPr="00DF60F6">
              <w:rPr>
                <w:rFonts w:ascii="Times New Roman" w:eastAsia="Times New Roman" w:hAnsi="Times New Roman" w:cs="Times New Roman"/>
                <w:sz w:val="24"/>
                <w:szCs w:val="24"/>
                <w:lang w:eastAsia="en-CA"/>
              </w:rPr>
              <w:t xml:space="preserve">, 388 ppm Eu, 1260 ppm </w:t>
            </w:r>
            <w:proofErr w:type="spellStart"/>
            <w:r w:rsidRPr="00DF60F6">
              <w:rPr>
                <w:rFonts w:ascii="Times New Roman" w:eastAsia="Times New Roman" w:hAnsi="Times New Roman" w:cs="Times New Roman"/>
                <w:sz w:val="24"/>
                <w:szCs w:val="24"/>
                <w:lang w:eastAsia="en-CA"/>
              </w:rPr>
              <w:t>Gd</w:t>
            </w:r>
            <w:proofErr w:type="spellEnd"/>
            <w:r w:rsidRPr="00DF60F6">
              <w:rPr>
                <w:rFonts w:ascii="Times New Roman" w:eastAsia="Times New Roman" w:hAnsi="Times New Roman" w:cs="Times New Roman"/>
                <w:sz w:val="24"/>
                <w:szCs w:val="24"/>
                <w:lang w:eastAsia="en-CA"/>
              </w:rPr>
              <w:t xml:space="preserve">, 21 ppm Ho, 48,200 ppm La, 26,800 ppm Nd, 6870 ppm </w:t>
            </w:r>
            <w:proofErr w:type="spellStart"/>
            <w:r w:rsidRPr="00DF60F6">
              <w:rPr>
                <w:rFonts w:ascii="Times New Roman" w:eastAsia="Times New Roman" w:hAnsi="Times New Roman" w:cs="Times New Roman"/>
                <w:sz w:val="24"/>
                <w:szCs w:val="24"/>
                <w:lang w:eastAsia="en-CA"/>
              </w:rPr>
              <w:t>Pr</w:t>
            </w:r>
            <w:proofErr w:type="spellEnd"/>
            <w:r w:rsidRPr="00DF60F6">
              <w:rPr>
                <w:rFonts w:ascii="Times New Roman" w:eastAsia="Times New Roman" w:hAnsi="Times New Roman" w:cs="Times New Roman"/>
                <w:sz w:val="24"/>
                <w:szCs w:val="24"/>
                <w:lang w:eastAsia="en-CA"/>
              </w:rPr>
              <w:t xml:space="preserve">, 2440 ppm </w:t>
            </w:r>
            <w:proofErr w:type="spellStart"/>
            <w:r w:rsidRPr="00DF60F6">
              <w:rPr>
                <w:rFonts w:ascii="Times New Roman" w:eastAsia="Times New Roman" w:hAnsi="Times New Roman" w:cs="Times New Roman"/>
                <w:sz w:val="24"/>
                <w:szCs w:val="24"/>
                <w:lang w:eastAsia="en-CA"/>
              </w:rPr>
              <w:t>Sm</w:t>
            </w:r>
            <w:proofErr w:type="spellEnd"/>
            <w:r w:rsidRPr="00DF60F6">
              <w:rPr>
                <w:rFonts w:ascii="Times New Roman" w:eastAsia="Times New Roman" w:hAnsi="Times New Roman" w:cs="Times New Roman"/>
                <w:sz w:val="24"/>
                <w:szCs w:val="24"/>
                <w:lang w:eastAsia="en-CA"/>
              </w:rPr>
              <w:t xml:space="preserve">, 135 ppm Tb, 1500 ppm Y, 48 ppm </w:t>
            </w:r>
            <w:proofErr w:type="spellStart"/>
            <w:r w:rsidRPr="00DF60F6">
              <w:rPr>
                <w:rFonts w:ascii="Times New Roman" w:eastAsia="Times New Roman" w:hAnsi="Times New Roman" w:cs="Times New Roman"/>
                <w:sz w:val="24"/>
                <w:szCs w:val="24"/>
                <w:lang w:eastAsia="en-CA"/>
              </w:rPr>
              <w:t>Yb</w:t>
            </w:r>
            <w:proofErr w:type="spellEnd"/>
            <w:r w:rsidRPr="00DF60F6">
              <w:rPr>
                <w:rFonts w:ascii="Times New Roman" w:eastAsia="Times New Roman" w:hAnsi="Times New Roman" w:cs="Times New Roman"/>
                <w:sz w:val="24"/>
                <w:szCs w:val="24"/>
                <w:lang w:eastAsia="en-CA"/>
              </w:rPr>
              <w:t xml:space="preserve">. </w:t>
            </w:r>
          </w:p>
          <w:p w14:paraId="18051649"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Sample AGKJR003 (0.7 m channel): 6.96% TREE, 1930 ppm Th, 84 ppm U, 11.3% P2O5. REE analysis included 31,700 ppm Ce, 183 ppm Dy, 136 ppm </w:t>
            </w:r>
            <w:proofErr w:type="spellStart"/>
            <w:r w:rsidRPr="00DF60F6">
              <w:rPr>
                <w:rFonts w:ascii="Times New Roman" w:eastAsia="Times New Roman" w:hAnsi="Times New Roman" w:cs="Times New Roman"/>
                <w:sz w:val="24"/>
                <w:szCs w:val="24"/>
                <w:lang w:eastAsia="en-CA"/>
              </w:rPr>
              <w:t>Er</w:t>
            </w:r>
            <w:proofErr w:type="spellEnd"/>
            <w:r w:rsidRPr="00DF60F6">
              <w:rPr>
                <w:rFonts w:ascii="Times New Roman" w:eastAsia="Times New Roman" w:hAnsi="Times New Roman" w:cs="Times New Roman"/>
                <w:sz w:val="24"/>
                <w:szCs w:val="24"/>
                <w:lang w:eastAsia="en-CA"/>
              </w:rPr>
              <w:t xml:space="preserve">, 174 ppm Eu, 610 ppm </w:t>
            </w:r>
            <w:proofErr w:type="spellStart"/>
            <w:r w:rsidRPr="00DF60F6">
              <w:rPr>
                <w:rFonts w:ascii="Times New Roman" w:eastAsia="Times New Roman" w:hAnsi="Times New Roman" w:cs="Times New Roman"/>
                <w:sz w:val="24"/>
                <w:szCs w:val="24"/>
                <w:lang w:eastAsia="en-CA"/>
              </w:rPr>
              <w:t>Gd</w:t>
            </w:r>
            <w:proofErr w:type="spellEnd"/>
            <w:r w:rsidRPr="00DF60F6">
              <w:rPr>
                <w:rFonts w:ascii="Times New Roman" w:eastAsia="Times New Roman" w:hAnsi="Times New Roman" w:cs="Times New Roman"/>
                <w:sz w:val="24"/>
                <w:szCs w:val="24"/>
                <w:lang w:eastAsia="en-CA"/>
              </w:rPr>
              <w:t xml:space="preserve">, 32 ppm Ho, 17,100 ppm La, 14,700 ppm Nd, 1910 ppm </w:t>
            </w:r>
            <w:proofErr w:type="spellStart"/>
            <w:r w:rsidRPr="00DF60F6">
              <w:rPr>
                <w:rFonts w:ascii="Times New Roman" w:eastAsia="Times New Roman" w:hAnsi="Times New Roman" w:cs="Times New Roman"/>
                <w:sz w:val="24"/>
                <w:szCs w:val="24"/>
                <w:lang w:eastAsia="en-CA"/>
              </w:rPr>
              <w:t>Pr</w:t>
            </w:r>
            <w:proofErr w:type="spellEnd"/>
            <w:r w:rsidRPr="00DF60F6">
              <w:rPr>
                <w:rFonts w:ascii="Times New Roman" w:eastAsia="Times New Roman" w:hAnsi="Times New Roman" w:cs="Times New Roman"/>
                <w:sz w:val="24"/>
                <w:szCs w:val="24"/>
                <w:lang w:eastAsia="en-CA"/>
              </w:rPr>
              <w:t xml:space="preserve">, 1110 ppm </w:t>
            </w:r>
            <w:proofErr w:type="spellStart"/>
            <w:r w:rsidRPr="00DF60F6">
              <w:rPr>
                <w:rFonts w:ascii="Times New Roman" w:eastAsia="Times New Roman" w:hAnsi="Times New Roman" w:cs="Times New Roman"/>
                <w:sz w:val="24"/>
                <w:szCs w:val="24"/>
                <w:lang w:eastAsia="en-CA"/>
              </w:rPr>
              <w:t>Sm</w:t>
            </w:r>
            <w:proofErr w:type="spellEnd"/>
            <w:r w:rsidRPr="00DF60F6">
              <w:rPr>
                <w:rFonts w:ascii="Times New Roman" w:eastAsia="Times New Roman" w:hAnsi="Times New Roman" w:cs="Times New Roman"/>
                <w:sz w:val="24"/>
                <w:szCs w:val="24"/>
                <w:lang w:eastAsia="en-CA"/>
              </w:rPr>
              <w:t xml:space="preserve">, 66 ppm Tb, 826 ppm Y, 31 ppm </w:t>
            </w:r>
            <w:proofErr w:type="spellStart"/>
            <w:r w:rsidRPr="00DF60F6">
              <w:rPr>
                <w:rFonts w:ascii="Times New Roman" w:eastAsia="Times New Roman" w:hAnsi="Times New Roman" w:cs="Times New Roman"/>
                <w:sz w:val="24"/>
                <w:szCs w:val="24"/>
                <w:lang w:eastAsia="en-CA"/>
              </w:rPr>
              <w:t>Yb</w:t>
            </w:r>
            <w:proofErr w:type="spellEnd"/>
            <w:r w:rsidRPr="00DF60F6">
              <w:rPr>
                <w:rFonts w:ascii="Times New Roman" w:eastAsia="Times New Roman" w:hAnsi="Times New Roman" w:cs="Times New Roman"/>
                <w:sz w:val="24"/>
                <w:szCs w:val="24"/>
                <w:lang w:eastAsia="en-CA"/>
              </w:rPr>
              <w:t xml:space="preserve">. </w:t>
            </w:r>
          </w:p>
          <w:p w14:paraId="7D963587" w14:textId="77777777" w:rsidR="00A161C2" w:rsidRDefault="00A161C2" w:rsidP="00DF60F6">
            <w:pPr>
              <w:spacing w:after="0" w:line="240" w:lineRule="auto"/>
              <w:divId w:val="1047952944"/>
              <w:rPr>
                <w:rFonts w:ascii="Times New Roman" w:eastAsia="Times New Roman" w:hAnsi="Times New Roman" w:cs="Times New Roman"/>
                <w:sz w:val="24"/>
                <w:szCs w:val="24"/>
                <w:lang w:eastAsia="en-CA"/>
              </w:rPr>
            </w:pPr>
          </w:p>
          <w:p w14:paraId="6F4ED664"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Normand (2014) summarizes the Kulyk Lake monazite occurrence from McKeough et al. (2010, 2011a,b) and McKeough and Lentz (2011) who describe it as a small, &lt; 5 cm wide and 15 m long vein/dyke with aplitic margins emplaced near the centre of an undeformed, &lt; 4 m wide granitic pegmatite intruded into calc-silicate paragneiss. The mineralization is described as &gt; 50% subhedral to euhedral monazite (0.5-3.0 mm), 30% apatite, 15% Fe-</w:t>
            </w:r>
            <w:proofErr w:type="spellStart"/>
            <w:r w:rsidRPr="00DF60F6">
              <w:rPr>
                <w:rFonts w:ascii="Times New Roman" w:eastAsia="Times New Roman" w:hAnsi="Times New Roman" w:cs="Times New Roman"/>
                <w:sz w:val="24"/>
                <w:szCs w:val="24"/>
                <w:lang w:eastAsia="en-CA"/>
              </w:rPr>
              <w:t>Ti</w:t>
            </w:r>
            <w:proofErr w:type="spellEnd"/>
            <w:r w:rsidRPr="00DF60F6">
              <w:rPr>
                <w:rFonts w:ascii="Times New Roman" w:eastAsia="Times New Roman" w:hAnsi="Times New Roman" w:cs="Times New Roman"/>
                <w:sz w:val="24"/>
                <w:szCs w:val="24"/>
                <w:lang w:eastAsia="en-CA"/>
              </w:rPr>
              <w:t xml:space="preserve"> oxides, &lt; 1% zircon and trace feldspar. Other rock samples from the 2009 program within this area include the following. </w:t>
            </w:r>
          </w:p>
          <w:p w14:paraId="5C617EB4"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Grab sample BWKJR003 (6275410 N, 470339 E) of a </w:t>
            </w:r>
            <w:proofErr w:type="spellStart"/>
            <w:r w:rsidRPr="00DF60F6">
              <w:rPr>
                <w:rFonts w:ascii="Times New Roman" w:eastAsia="Times New Roman" w:hAnsi="Times New Roman" w:cs="Times New Roman"/>
                <w:sz w:val="24"/>
                <w:szCs w:val="24"/>
                <w:lang w:eastAsia="en-CA"/>
              </w:rPr>
              <w:t>psammopelite</w:t>
            </w:r>
            <w:proofErr w:type="spellEnd"/>
            <w:r w:rsidRPr="00DF60F6">
              <w:rPr>
                <w:rFonts w:ascii="Times New Roman" w:eastAsia="Times New Roman" w:hAnsi="Times New Roman" w:cs="Times New Roman"/>
                <w:sz w:val="24"/>
                <w:szCs w:val="24"/>
                <w:lang w:eastAsia="en-CA"/>
              </w:rPr>
              <w:t xml:space="preserve"> with an analysis of 1500 ppm U. A 0.3 m channel sample JBKJR018 (6275312 N, 470446 E) of a pegmatite with an analysis of 196 ppm Th. </w:t>
            </w:r>
          </w:p>
          <w:p w14:paraId="69653C17" w14:textId="6BBF3471"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A one-metre channel sample JBKJR019 (6275408 N, 470329 E) of </w:t>
            </w:r>
            <w:proofErr w:type="spellStart"/>
            <w:r w:rsidRPr="00DF60F6">
              <w:rPr>
                <w:rFonts w:ascii="Times New Roman" w:eastAsia="Times New Roman" w:hAnsi="Times New Roman" w:cs="Times New Roman"/>
                <w:sz w:val="24"/>
                <w:szCs w:val="24"/>
                <w:lang w:eastAsia="en-CA"/>
              </w:rPr>
              <w:t>semipelitic</w:t>
            </w:r>
            <w:proofErr w:type="spellEnd"/>
            <w:r w:rsidRPr="00DF60F6">
              <w:rPr>
                <w:rFonts w:ascii="Times New Roman" w:eastAsia="Times New Roman" w:hAnsi="Times New Roman" w:cs="Times New Roman"/>
                <w:sz w:val="24"/>
                <w:szCs w:val="24"/>
                <w:lang w:eastAsia="en-CA"/>
              </w:rPr>
              <w:t xml:space="preserve"> gneiss with an analysis of 2680 ppm U. A 1 metre channel sample JBKJR020 (6275386 N, 470339 E) of aplite with an analysis of 1210 ppm U. </w:t>
            </w:r>
          </w:p>
          <w:p w14:paraId="214BB715" w14:textId="77777777" w:rsidR="00A161C2" w:rsidRDefault="00A161C2" w:rsidP="00DF60F6">
            <w:pPr>
              <w:spacing w:after="0" w:line="240" w:lineRule="auto"/>
              <w:divId w:val="1047952944"/>
              <w:rPr>
                <w:rFonts w:ascii="Times New Roman" w:eastAsia="Times New Roman" w:hAnsi="Times New Roman" w:cs="Times New Roman"/>
                <w:sz w:val="24"/>
                <w:szCs w:val="24"/>
                <w:lang w:eastAsia="en-CA"/>
              </w:rPr>
            </w:pPr>
          </w:p>
          <w:p w14:paraId="606AC0E4"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A 2010 program of trenching and rock sampling (AF 74A11-0054) with the following results. The REE occurrence was extensively trenched and channel sampled (24) and referred to in the </w:t>
            </w:r>
            <w:r w:rsidRPr="00DF60F6">
              <w:rPr>
                <w:rFonts w:ascii="Times New Roman" w:eastAsia="Times New Roman" w:hAnsi="Times New Roman" w:cs="Times New Roman"/>
                <w:sz w:val="24"/>
                <w:szCs w:val="24"/>
                <w:lang w:eastAsia="en-CA"/>
              </w:rPr>
              <w:lastRenderedPageBreak/>
              <w:t xml:space="preserve">report as the Fanta Trench. The mineralization occurs as discrete veins and stockworks of ilmenite-monazite-apatite hosted by aplite and pink pegmatite associated with two structures: 1) a discrete N-NE trending vein set up to 2 m wide that hosts the impressive massive REE-Th veins; and 2) a W to NW-trending, cleavage set that hosts smaller but more frequent mineralized veins and veinlets. Occasional high-grade pockets, 10s of </w:t>
            </w:r>
            <w:proofErr w:type="spellStart"/>
            <w:r w:rsidRPr="00DF60F6">
              <w:rPr>
                <w:rFonts w:ascii="Times New Roman" w:eastAsia="Times New Roman" w:hAnsi="Times New Roman" w:cs="Times New Roman"/>
                <w:sz w:val="24"/>
                <w:szCs w:val="24"/>
                <w:lang w:eastAsia="en-CA"/>
              </w:rPr>
              <w:t>cms</w:t>
            </w:r>
            <w:proofErr w:type="spellEnd"/>
            <w:r w:rsidRPr="00DF60F6">
              <w:rPr>
                <w:rFonts w:ascii="Times New Roman" w:eastAsia="Times New Roman" w:hAnsi="Times New Roman" w:cs="Times New Roman"/>
                <w:sz w:val="24"/>
                <w:szCs w:val="24"/>
                <w:lang w:eastAsia="en-CA"/>
              </w:rPr>
              <w:t xml:space="preserve"> to 1 m in diameter occur at the intersections of the two structures. The distribution of channel samples was designed to test both structurally controlled types. </w:t>
            </w:r>
          </w:p>
          <w:p w14:paraId="38F0AAF7"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The main set of samples (DFKJR004 to 022) were taken parallel to the main N-NE structure, approx. 1 m west of it, to evaluate the mineralization in the W to NW cross structures. The remaining samples (DFKJR023 to 027) were taken perpendicular to the main N-NE mineralized structure. </w:t>
            </w:r>
          </w:p>
          <w:p w14:paraId="1D2EE293"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The best intervals in the N-NE sampling were as follows: </w:t>
            </w:r>
          </w:p>
          <w:p w14:paraId="4395C776" w14:textId="6411D581"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151310 ppm TREE+Y, 6790 ppm Th/0.35 m; 34410 ppm TREE+Y, 1910 ppm Th/0.7 m; 67660 ppm TREE+Y, 3360 ppm Th/0.95 m; 168500 ppm TREE+Y, 8760 ppm Th/0.7 m; 10440 ppm TREE+Y, 695 ppm Th/0.8 m; and 106630 ppm TREE+Y, 6070 ppm Th/0.5 m. </w:t>
            </w:r>
          </w:p>
          <w:p w14:paraId="1B389553" w14:textId="77777777" w:rsidR="00A161C2" w:rsidRDefault="00A161C2" w:rsidP="00DF60F6">
            <w:pPr>
              <w:spacing w:after="0" w:line="240" w:lineRule="auto"/>
              <w:divId w:val="1047952944"/>
              <w:rPr>
                <w:rFonts w:ascii="Times New Roman" w:eastAsia="Times New Roman" w:hAnsi="Times New Roman" w:cs="Times New Roman"/>
                <w:sz w:val="24"/>
                <w:szCs w:val="24"/>
                <w:lang w:eastAsia="en-CA"/>
              </w:rPr>
            </w:pPr>
          </w:p>
          <w:p w14:paraId="01424B01"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Weighted averages for the full sample sections were: </w:t>
            </w:r>
          </w:p>
          <w:p w14:paraId="3CF22554"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samples DFKJR004 to 008: 24341 ppm TREE+Y/3.35 m; </w:t>
            </w:r>
          </w:p>
          <w:p w14:paraId="726B689E"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xml:space="preserve">samples DFKJR009 to 013: 43790 ppm TREE+Y/4.25 m; </w:t>
            </w:r>
          </w:p>
          <w:p w14:paraId="2344467D"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samples DFKJR014 to 018: 2179 ppm TREE+Y/5.1 m; and s</w:t>
            </w:r>
          </w:p>
          <w:p w14:paraId="774727CF" w14:textId="77777777" w:rsidR="00A161C2" w:rsidRDefault="00DF60F6" w:rsidP="00DF60F6">
            <w:pPr>
              <w:spacing w:after="0" w:line="240" w:lineRule="auto"/>
              <w:divId w:val="1047952944"/>
              <w:rPr>
                <w:rFonts w:ascii="Times New Roman" w:eastAsia="Times New Roman" w:hAnsi="Times New Roman" w:cs="Times New Roman"/>
                <w:sz w:val="24"/>
                <w:szCs w:val="24"/>
                <w:lang w:eastAsia="en-CA"/>
              </w:rPr>
            </w:pPr>
            <w:proofErr w:type="spellStart"/>
            <w:r w:rsidRPr="00DF60F6">
              <w:rPr>
                <w:rFonts w:ascii="Times New Roman" w:eastAsia="Times New Roman" w:hAnsi="Times New Roman" w:cs="Times New Roman"/>
                <w:sz w:val="24"/>
                <w:szCs w:val="24"/>
                <w:lang w:eastAsia="en-CA"/>
              </w:rPr>
              <w:t>amples</w:t>
            </w:r>
            <w:proofErr w:type="spellEnd"/>
            <w:r w:rsidRPr="00DF60F6">
              <w:rPr>
                <w:rFonts w:ascii="Times New Roman" w:eastAsia="Times New Roman" w:hAnsi="Times New Roman" w:cs="Times New Roman"/>
                <w:sz w:val="24"/>
                <w:szCs w:val="24"/>
                <w:lang w:eastAsia="en-CA"/>
              </w:rPr>
              <w:t xml:space="preserve"> DFKJR019 to 022: 14719 ppm TREE+Y/3.7 m. </w:t>
            </w:r>
          </w:p>
          <w:p w14:paraId="47DD2F7B" w14:textId="77777777" w:rsidR="00A161C2" w:rsidRDefault="00A161C2" w:rsidP="00DF60F6">
            <w:pPr>
              <w:spacing w:after="0" w:line="240" w:lineRule="auto"/>
              <w:divId w:val="1047952944"/>
              <w:rPr>
                <w:rFonts w:ascii="Times New Roman" w:eastAsia="Times New Roman" w:hAnsi="Times New Roman" w:cs="Times New Roman"/>
                <w:sz w:val="24"/>
                <w:szCs w:val="24"/>
                <w:lang w:eastAsia="en-CA"/>
              </w:rPr>
            </w:pPr>
          </w:p>
          <w:p w14:paraId="37A8E795" w14:textId="7FCF1ECA" w:rsidR="00DF60F6" w:rsidRPr="00DF60F6" w:rsidRDefault="00DF60F6" w:rsidP="00DF60F6">
            <w:pPr>
              <w:spacing w:after="0" w:line="240" w:lineRule="auto"/>
              <w:divId w:val="1047952944"/>
              <w:rPr>
                <w:rFonts w:ascii="Times New Roman" w:eastAsia="Times New Roman" w:hAnsi="Times New Roman" w:cs="Times New Roman"/>
                <w:sz w:val="24"/>
                <w:szCs w:val="24"/>
                <w:lang w:eastAsia="en-CA"/>
              </w:rPr>
            </w:pPr>
            <w:bookmarkStart w:id="1" w:name="_GoBack"/>
            <w:bookmarkEnd w:id="1"/>
            <w:r w:rsidRPr="00DF60F6">
              <w:rPr>
                <w:rFonts w:ascii="Times New Roman" w:eastAsia="Times New Roman" w:hAnsi="Times New Roman" w:cs="Times New Roman"/>
                <w:sz w:val="24"/>
                <w:szCs w:val="24"/>
                <w:lang w:eastAsia="en-CA"/>
              </w:rPr>
              <w:t>Total weighted value over the entire length was 20318 ppm TREE+Y/16.4 m. The samples across the main trend (DFKJR023 to 027) yielded best values of 208380 ppm TREE+Y, 12700 ppm Th/0.7 m; and 384700 ppm TREE+Y, 20500 ppm Th/0.6 m; with a weighted average value of 100872 ppm TREE+Y/3.75 m. Normand (2014) provides a description of the geology and mineralogy of the monazite-rich vein/dyke within a granitic pegmatite.</w:t>
            </w:r>
          </w:p>
        </w:tc>
      </w:tr>
    </w:tbl>
    <w:p w14:paraId="6B20DE2F"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152"/>
        <w:gridCol w:w="587"/>
        <w:gridCol w:w="152"/>
        <w:gridCol w:w="14"/>
        <w:gridCol w:w="152"/>
        <w:gridCol w:w="8145"/>
        <w:gridCol w:w="152"/>
        <w:gridCol w:w="6"/>
      </w:tblGrid>
      <w:tr w:rsidR="00DF60F6" w:rsidRPr="00DF60F6" w14:paraId="31F86AD6" w14:textId="77777777" w:rsidTr="00DF60F6">
        <w:trPr>
          <w:tblCellSpacing w:w="0" w:type="dxa"/>
        </w:trPr>
        <w:tc>
          <w:tcPr>
            <w:tcW w:w="0" w:type="auto"/>
            <w:hideMark/>
          </w:tcPr>
          <w:p w14:paraId="66F89374"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bookmarkStart w:id="2" w:name="Three"/>
            <w:bookmarkEnd w:id="2"/>
            <w:r w:rsidRPr="00DF60F6">
              <w:rPr>
                <w:rFonts w:ascii="Times New Roman" w:eastAsia="Times New Roman" w:hAnsi="Times New Roman" w:cs="Times New Roman"/>
                <w:noProof/>
                <w:sz w:val="24"/>
                <w:szCs w:val="24"/>
                <w:lang w:eastAsia="en-CA"/>
              </w:rPr>
              <w:drawing>
                <wp:inline distT="0" distB="0" distL="0" distR="0" wp14:anchorId="3FCDEC28" wp14:editId="59E97FB0">
                  <wp:extent cx="96520" cy="237490"/>
                  <wp:effectExtent l="0" t="0" r="0" b="0"/>
                  <wp:docPr id="81" name="Picture 81"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693DB602"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i/>
                <w:iCs/>
                <w:sz w:val="24"/>
                <w:szCs w:val="24"/>
                <w:lang w:eastAsia="en-CA"/>
              </w:rPr>
              <w:t>Three</w:t>
            </w:r>
          </w:p>
        </w:tc>
        <w:tc>
          <w:tcPr>
            <w:tcW w:w="0" w:type="auto"/>
            <w:vAlign w:val="center"/>
            <w:hideMark/>
          </w:tcPr>
          <w:p w14:paraId="7F7C6801"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6DD475E0" wp14:editId="0ABB04A5">
                  <wp:extent cx="96520" cy="237490"/>
                  <wp:effectExtent l="0" t="0" r="0" b="0"/>
                  <wp:docPr id="82" name="Picture 82"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62AEE32D"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mc:AlternateContent>
                <mc:Choice Requires="wps">
                  <w:drawing>
                    <wp:inline distT="0" distB="0" distL="0" distR="0" wp14:anchorId="43ADE191" wp14:editId="00B3574A">
                      <wp:extent cx="8890" cy="193675"/>
                      <wp:effectExtent l="0" t="0" r="0" b="0"/>
                      <wp:docPr id="29" name="AutoShape 83" descr="http://applications.saskatchewan.ca/images/dbsearch_bla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A8144" id="AutoShape 83" o:spid="_x0000_s1026" alt="http://applications.saskatchewan.ca/images/dbsearch_black.gif" style="width:.7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" filled="f" stroked="f">
                      <o:lock v:ext="edit" aspectratio="t"/>
                      <w10:anchorlock/>
                    </v:rect>
                  </w:pict>
                </mc:Fallback>
              </mc:AlternateContent>
            </w:r>
          </w:p>
        </w:tc>
        <w:tc>
          <w:tcPr>
            <w:tcW w:w="0" w:type="auto"/>
            <w:vAlign w:val="center"/>
            <w:hideMark/>
          </w:tcPr>
          <w:p w14:paraId="6A4E1614"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7B285CAA" wp14:editId="5677DB18">
                  <wp:extent cx="96520" cy="237490"/>
                  <wp:effectExtent l="0" t="0" r="0" b="0"/>
                  <wp:docPr id="84" name="Picture 84"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4500" w:type="pct"/>
            <w:vAlign w:val="center"/>
            <w:hideMark/>
          </w:tcPr>
          <w:p w14:paraId="50B1EA36"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sz w:val="24"/>
                <w:szCs w:val="24"/>
                <w:lang w:eastAsia="en-CA"/>
              </w:rPr>
              <w:t>Exploration History</w:t>
            </w:r>
          </w:p>
        </w:tc>
        <w:tc>
          <w:tcPr>
            <w:tcW w:w="0" w:type="auto"/>
            <w:vAlign w:val="center"/>
            <w:hideMark/>
          </w:tcPr>
          <w:p w14:paraId="5472F780"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4F1D1E54" wp14:editId="2B216AF6">
                  <wp:extent cx="96520" cy="237490"/>
                  <wp:effectExtent l="0" t="0" r="0" b="0"/>
                  <wp:docPr id="85" name="Picture 85"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598DDA31"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p>
        </w:tc>
      </w:tr>
      <w:tr w:rsidR="00DF60F6" w:rsidRPr="00DF60F6" w14:paraId="592E9224" w14:textId="77777777" w:rsidTr="00DF60F6">
        <w:trPr>
          <w:tblCellSpacing w:w="0" w:type="dxa"/>
        </w:trPr>
        <w:tc>
          <w:tcPr>
            <w:tcW w:w="0" w:type="auto"/>
            <w:gridSpan w:val="8"/>
            <w:vAlign w:val="center"/>
            <w:hideMark/>
          </w:tcPr>
          <w:p w14:paraId="22274FD6"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3C112F2B" wp14:editId="7A4B4941">
                  <wp:extent cx="96520" cy="237490"/>
                  <wp:effectExtent l="0" t="0" r="0" b="0"/>
                  <wp:docPr id="86" name="Picture 86"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r>
    </w:tbl>
    <w:p w14:paraId="6AA96144" w14:textId="77777777" w:rsidR="00DF60F6" w:rsidRPr="00DF60F6" w:rsidRDefault="00DF60F6" w:rsidP="00DF60F6">
      <w:pPr>
        <w:spacing w:after="0" w:line="240" w:lineRule="auto"/>
        <w:rPr>
          <w:rFonts w:ascii="Times New Roman" w:eastAsia="Times New Roman" w:hAnsi="Times New Roman" w:cs="Times New Roman"/>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F60F6" w:rsidRPr="00DF60F6" w14:paraId="0D4DBADB" w14:textId="77777777" w:rsidTr="00DF60F6">
        <w:trPr>
          <w:tblCellSpacing w:w="0" w:type="dxa"/>
        </w:trPr>
        <w:tc>
          <w:tcPr>
            <w:tcW w:w="0" w:type="auto"/>
            <w:vAlign w:val="center"/>
            <w:hideMark/>
          </w:tcPr>
          <w:p w14:paraId="7F056702"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35462B24" wp14:editId="5FF1C68A">
                  <wp:extent cx="17780" cy="8890"/>
                  <wp:effectExtent l="0" t="0" r="0" b="0"/>
                  <wp:docPr id="87" name="Picture 87"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 cy="8890"/>
                          </a:xfrm>
                          <a:prstGeom prst="rect">
                            <a:avLst/>
                          </a:prstGeom>
                          <a:noFill/>
                          <a:ln>
                            <a:noFill/>
                          </a:ln>
                        </pic:spPr>
                      </pic:pic>
                    </a:graphicData>
                  </a:graphic>
                </wp:inline>
              </w:drawing>
            </w:r>
          </w:p>
        </w:tc>
      </w:tr>
      <w:tr w:rsidR="00DF60F6" w:rsidRPr="00DF60F6" w14:paraId="55F68E38" w14:textId="77777777" w:rsidTr="00DF60F6">
        <w:trPr>
          <w:tblCellSpacing w:w="0" w:type="dxa"/>
        </w:trPr>
        <w:tc>
          <w:tcPr>
            <w:tcW w:w="0" w:type="auto"/>
            <w:shd w:val="clear" w:color="auto" w:fill="000000"/>
            <w:vAlign w:val="center"/>
            <w:hideMark/>
          </w:tcPr>
          <w:p w14:paraId="7A06123C"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595A7A64" wp14:editId="7F163B7F">
                  <wp:extent cx="17780" cy="8890"/>
                  <wp:effectExtent l="0" t="0" r="0" b="0"/>
                  <wp:docPr id="88" name="Picture 88"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 cy="8890"/>
                          </a:xfrm>
                          <a:prstGeom prst="rect">
                            <a:avLst/>
                          </a:prstGeom>
                          <a:noFill/>
                          <a:ln>
                            <a:noFill/>
                          </a:ln>
                        </pic:spPr>
                      </pic:pic>
                    </a:graphicData>
                  </a:graphic>
                </wp:inline>
              </w:drawing>
            </w:r>
          </w:p>
        </w:tc>
      </w:tr>
    </w:tbl>
    <w:p w14:paraId="6EBACF16" w14:textId="77777777" w:rsidR="00DF60F6" w:rsidRPr="00DF60F6" w:rsidRDefault="00DF60F6" w:rsidP="00DF60F6">
      <w:pPr>
        <w:spacing w:after="0" w:line="240" w:lineRule="auto"/>
        <w:rPr>
          <w:rFonts w:ascii="Times New Roman" w:eastAsia="Times New Roman" w:hAnsi="Times New Roman" w:cs="Times New Roman"/>
          <w:vanish/>
          <w:sz w:val="24"/>
          <w:szCs w:val="24"/>
          <w:lang w:eastAsia="en-CA"/>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360"/>
      </w:tblGrid>
      <w:tr w:rsidR="00DF60F6" w:rsidRPr="00DF60F6" w14:paraId="2488B85D" w14:textId="77777777" w:rsidTr="00DF60F6">
        <w:trPr>
          <w:tblCellSpacing w:w="15" w:type="dxa"/>
        </w:trPr>
        <w:tc>
          <w:tcPr>
            <w:tcW w:w="0" w:type="auto"/>
            <w:vAlign w:val="center"/>
            <w:hideMark/>
          </w:tcPr>
          <w:p w14:paraId="0FA7698B" w14:textId="77777777" w:rsidR="00DF60F6" w:rsidRPr="00DF60F6" w:rsidRDefault="00DF60F6" w:rsidP="00DF60F6">
            <w:pPr>
              <w:spacing w:after="0" w:line="240" w:lineRule="auto"/>
              <w:divId w:val="1329748024"/>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t>     In 1969, International Nuclear Corporation Ltd. conducted an airborne electromagnetic, magnetic, and radiometric survey over its Permit No. 1.  This was followed by ground prospecting during which the radioactive occurrence was located on the east shore of Kulyk Lake, about 1800 ft (548.6 m) northeast of the old Eldorado Showing.  Channel samples returned the assays listed above.</w:t>
            </w:r>
          </w:p>
        </w:tc>
      </w:tr>
    </w:tbl>
    <w:p w14:paraId="2C158A79"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152"/>
        <w:gridCol w:w="507"/>
        <w:gridCol w:w="152"/>
        <w:gridCol w:w="14"/>
        <w:gridCol w:w="152"/>
        <w:gridCol w:w="8225"/>
        <w:gridCol w:w="152"/>
        <w:gridCol w:w="6"/>
      </w:tblGrid>
      <w:tr w:rsidR="00DF60F6" w:rsidRPr="00DF60F6" w14:paraId="0E3A50D9" w14:textId="77777777" w:rsidTr="00DF60F6">
        <w:trPr>
          <w:tblCellSpacing w:w="0" w:type="dxa"/>
        </w:trPr>
        <w:tc>
          <w:tcPr>
            <w:tcW w:w="0" w:type="auto"/>
            <w:hideMark/>
          </w:tcPr>
          <w:p w14:paraId="516E10C2"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bookmarkStart w:id="3" w:name="Four"/>
            <w:bookmarkEnd w:id="3"/>
            <w:r w:rsidRPr="00DF60F6">
              <w:rPr>
                <w:rFonts w:ascii="Times New Roman" w:eastAsia="Times New Roman" w:hAnsi="Times New Roman" w:cs="Times New Roman"/>
                <w:noProof/>
                <w:sz w:val="24"/>
                <w:szCs w:val="24"/>
                <w:lang w:eastAsia="en-CA"/>
              </w:rPr>
              <w:drawing>
                <wp:inline distT="0" distB="0" distL="0" distR="0" wp14:anchorId="12F569EE" wp14:editId="6BED8D6D">
                  <wp:extent cx="96520" cy="237490"/>
                  <wp:effectExtent l="0" t="0" r="0" b="0"/>
                  <wp:docPr id="89" name="Picture 89"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0685C34A"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i/>
                <w:iCs/>
                <w:sz w:val="24"/>
                <w:szCs w:val="24"/>
                <w:lang w:eastAsia="en-CA"/>
              </w:rPr>
              <w:t>Four</w:t>
            </w:r>
          </w:p>
        </w:tc>
        <w:tc>
          <w:tcPr>
            <w:tcW w:w="0" w:type="auto"/>
            <w:vAlign w:val="center"/>
            <w:hideMark/>
          </w:tcPr>
          <w:p w14:paraId="54A19512"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135770C2" wp14:editId="1C8D7428">
                  <wp:extent cx="96520" cy="237490"/>
                  <wp:effectExtent l="0" t="0" r="0" b="0"/>
                  <wp:docPr id="90" name="Picture 90"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55E0AD4D"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mc:AlternateContent>
                <mc:Choice Requires="wps">
                  <w:drawing>
                    <wp:inline distT="0" distB="0" distL="0" distR="0" wp14:anchorId="79ADE66A" wp14:editId="1F6D6014">
                      <wp:extent cx="8890" cy="193675"/>
                      <wp:effectExtent l="0" t="0" r="0" b="0"/>
                      <wp:docPr id="28" name="AutoShape 91" descr="http://applications.saskatchewan.ca/images/dbsearch_blac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EDA54" id="AutoShape 91" o:spid="_x0000_s1026" alt="http://applications.saskatchewan.ca/images/dbsearch_black.gif" style="width:.7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" filled="f" stroked="f">
                      <o:lock v:ext="edit" aspectratio="t"/>
                      <w10:anchorlock/>
                    </v:rect>
                  </w:pict>
                </mc:Fallback>
              </mc:AlternateContent>
            </w:r>
          </w:p>
        </w:tc>
        <w:tc>
          <w:tcPr>
            <w:tcW w:w="0" w:type="auto"/>
            <w:vAlign w:val="center"/>
            <w:hideMark/>
          </w:tcPr>
          <w:p w14:paraId="2765540B"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420BA493" wp14:editId="53B575EA">
                  <wp:extent cx="96520" cy="237490"/>
                  <wp:effectExtent l="0" t="0" r="0" b="0"/>
                  <wp:docPr id="92" name="Picture 92"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4500" w:type="pct"/>
            <w:vAlign w:val="center"/>
            <w:hideMark/>
          </w:tcPr>
          <w:p w14:paraId="7555E124"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sz w:val="24"/>
                <w:szCs w:val="24"/>
                <w:lang w:eastAsia="en-CA"/>
              </w:rPr>
              <w:t>References</w:t>
            </w:r>
          </w:p>
        </w:tc>
        <w:tc>
          <w:tcPr>
            <w:tcW w:w="0" w:type="auto"/>
            <w:vAlign w:val="center"/>
            <w:hideMark/>
          </w:tcPr>
          <w:p w14:paraId="7AAB164A"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73797C07" wp14:editId="16981993">
                  <wp:extent cx="96520" cy="237490"/>
                  <wp:effectExtent l="0" t="0" r="0" b="0"/>
                  <wp:docPr id="93" name="Picture 93"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c>
          <w:tcPr>
            <w:tcW w:w="0" w:type="auto"/>
            <w:vAlign w:val="center"/>
            <w:hideMark/>
          </w:tcPr>
          <w:p w14:paraId="10830A99"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p>
        </w:tc>
      </w:tr>
      <w:tr w:rsidR="00DF60F6" w:rsidRPr="00DF60F6" w14:paraId="1AE26289" w14:textId="77777777" w:rsidTr="00DF60F6">
        <w:trPr>
          <w:tblCellSpacing w:w="0" w:type="dxa"/>
        </w:trPr>
        <w:tc>
          <w:tcPr>
            <w:tcW w:w="0" w:type="auto"/>
            <w:gridSpan w:val="8"/>
            <w:vAlign w:val="center"/>
            <w:hideMark/>
          </w:tcPr>
          <w:p w14:paraId="6E3C5053"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6419C7C9" wp14:editId="4C124A60">
                  <wp:extent cx="96520" cy="237490"/>
                  <wp:effectExtent l="0" t="0" r="0" b="0"/>
                  <wp:docPr id="94" name="Picture 94"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520" cy="237490"/>
                          </a:xfrm>
                          <a:prstGeom prst="rect">
                            <a:avLst/>
                          </a:prstGeom>
                          <a:noFill/>
                          <a:ln>
                            <a:noFill/>
                          </a:ln>
                        </pic:spPr>
                      </pic:pic>
                    </a:graphicData>
                  </a:graphic>
                </wp:inline>
              </w:drawing>
            </w:r>
          </w:p>
        </w:tc>
      </w:tr>
    </w:tbl>
    <w:p w14:paraId="79EAE846" w14:textId="77777777" w:rsidR="00DF60F6" w:rsidRPr="00DF60F6" w:rsidRDefault="00DF60F6" w:rsidP="00DF60F6">
      <w:pPr>
        <w:spacing w:after="0" w:line="240" w:lineRule="auto"/>
        <w:rPr>
          <w:rFonts w:ascii="Times New Roman" w:eastAsia="Times New Roman" w:hAnsi="Times New Roman" w:cs="Times New Roman"/>
          <w:vanish/>
          <w:sz w:val="24"/>
          <w:szCs w:val="24"/>
          <w:lang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F60F6" w:rsidRPr="00DF60F6" w14:paraId="2D838E92" w14:textId="77777777" w:rsidTr="00DF60F6">
        <w:trPr>
          <w:tblCellSpacing w:w="0" w:type="dxa"/>
        </w:trPr>
        <w:tc>
          <w:tcPr>
            <w:tcW w:w="0" w:type="auto"/>
            <w:vAlign w:val="center"/>
            <w:hideMark/>
          </w:tcPr>
          <w:p w14:paraId="43DDC2B6"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74BC3557" wp14:editId="73573D18">
                  <wp:extent cx="17780" cy="8890"/>
                  <wp:effectExtent l="0" t="0" r="0" b="0"/>
                  <wp:docPr id="95" name="Picture 95"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 cy="8890"/>
                          </a:xfrm>
                          <a:prstGeom prst="rect">
                            <a:avLst/>
                          </a:prstGeom>
                          <a:noFill/>
                          <a:ln>
                            <a:noFill/>
                          </a:ln>
                        </pic:spPr>
                      </pic:pic>
                    </a:graphicData>
                  </a:graphic>
                </wp:inline>
              </w:drawing>
            </w:r>
          </w:p>
        </w:tc>
      </w:tr>
      <w:tr w:rsidR="00DF60F6" w:rsidRPr="00DF60F6" w14:paraId="67CE6FDB" w14:textId="77777777" w:rsidTr="00DF60F6">
        <w:trPr>
          <w:tblCellSpacing w:w="0" w:type="dxa"/>
        </w:trPr>
        <w:tc>
          <w:tcPr>
            <w:tcW w:w="0" w:type="auto"/>
            <w:shd w:val="clear" w:color="auto" w:fill="000000"/>
            <w:vAlign w:val="center"/>
            <w:hideMark/>
          </w:tcPr>
          <w:p w14:paraId="2B013156"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noProof/>
                <w:sz w:val="24"/>
                <w:szCs w:val="24"/>
                <w:lang w:eastAsia="en-CA"/>
              </w:rPr>
              <w:drawing>
                <wp:inline distT="0" distB="0" distL="0" distR="0" wp14:anchorId="74CFB089" wp14:editId="5EB46A7C">
                  <wp:extent cx="17780" cy="8890"/>
                  <wp:effectExtent l="0" t="0" r="0" b="0"/>
                  <wp:docPr id="96" name="Picture 96" descr="http://applications.saskatchewan.ca/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applications.saskatchewan.ca/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0" cy="8890"/>
                          </a:xfrm>
                          <a:prstGeom prst="rect">
                            <a:avLst/>
                          </a:prstGeom>
                          <a:noFill/>
                          <a:ln>
                            <a:noFill/>
                          </a:ln>
                        </pic:spPr>
                      </pic:pic>
                    </a:graphicData>
                  </a:graphic>
                </wp:inline>
              </w:drawing>
            </w:r>
          </w:p>
        </w:tc>
      </w:tr>
    </w:tbl>
    <w:p w14:paraId="75A60690" w14:textId="77777777" w:rsidR="00DF60F6" w:rsidRPr="00DF60F6" w:rsidRDefault="00DF60F6" w:rsidP="00DF60F6">
      <w:pPr>
        <w:spacing w:after="0" w:line="240" w:lineRule="auto"/>
        <w:rPr>
          <w:rFonts w:ascii="Times New Roman" w:eastAsia="Times New Roman" w:hAnsi="Times New Roman" w:cs="Times New Roman"/>
          <w:vanish/>
          <w:sz w:val="24"/>
          <w:szCs w:val="24"/>
          <w:lang w:eastAsia="en-CA"/>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360"/>
      </w:tblGrid>
      <w:tr w:rsidR="00DF60F6" w:rsidRPr="00DF60F6" w14:paraId="434CAF55" w14:textId="77777777" w:rsidTr="00DF60F6">
        <w:trPr>
          <w:tblCellSpacing w:w="15" w:type="dxa"/>
        </w:trPr>
        <w:tc>
          <w:tcPr>
            <w:tcW w:w="0" w:type="auto"/>
            <w:vAlign w:val="center"/>
            <w:hideMark/>
          </w:tcPr>
          <w:p w14:paraId="7D56B2A0"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Assessment</w:t>
            </w:r>
          </w:p>
          <w:p w14:paraId="020FAF1F"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sz w:val="24"/>
                <w:szCs w:val="24"/>
                <w:lang w:eastAsia="en-CA"/>
              </w:rPr>
              <w:lastRenderedPageBreak/>
              <w:t>74A12-</w:t>
            </w:r>
            <w:proofErr w:type="gramStart"/>
            <w:r w:rsidRPr="00DF60F6">
              <w:rPr>
                <w:rFonts w:ascii="Times New Roman" w:eastAsia="Times New Roman" w:hAnsi="Times New Roman" w:cs="Times New Roman"/>
                <w:sz w:val="24"/>
                <w:szCs w:val="24"/>
                <w:lang w:eastAsia="en-CA"/>
              </w:rPr>
              <w:t>0005;-</w:t>
            </w:r>
            <w:proofErr w:type="gramEnd"/>
            <w:r w:rsidRPr="00DF60F6">
              <w:rPr>
                <w:rFonts w:ascii="Times New Roman" w:eastAsia="Times New Roman" w:hAnsi="Times New Roman" w:cs="Times New Roman"/>
                <w:sz w:val="24"/>
                <w:szCs w:val="24"/>
                <w:lang w:eastAsia="en-CA"/>
              </w:rPr>
              <w:t>0006; 74A11-0052;-0053;-0054</w:t>
            </w:r>
          </w:p>
          <w:p w14:paraId="2EBDE9A4"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r w:rsidRPr="00DF60F6">
              <w:rPr>
                <w:rFonts w:ascii="Times New Roman" w:eastAsia="Times New Roman" w:hAnsi="Times New Roman" w:cs="Times New Roman"/>
                <w:b/>
                <w:bCs/>
                <w:color w:val="0865A8"/>
                <w:sz w:val="24"/>
                <w:szCs w:val="24"/>
                <w:lang w:eastAsia="en-CA"/>
              </w:rPr>
              <w:t>Literature</w:t>
            </w:r>
          </w:p>
          <w:p w14:paraId="46B906F5" w14:textId="77777777" w:rsidR="00DF60F6" w:rsidRPr="00DF60F6" w:rsidRDefault="00DF60F6" w:rsidP="00DF60F6">
            <w:pPr>
              <w:spacing w:after="0" w:line="240" w:lineRule="auto"/>
              <w:rPr>
                <w:rFonts w:ascii="Times New Roman" w:eastAsia="Times New Roman" w:hAnsi="Times New Roman" w:cs="Times New Roman"/>
                <w:sz w:val="24"/>
                <w:szCs w:val="24"/>
                <w:lang w:eastAsia="en-CA"/>
              </w:rPr>
            </w:pPr>
            <w:proofErr w:type="spellStart"/>
            <w:r w:rsidRPr="00DF60F6">
              <w:rPr>
                <w:rFonts w:ascii="Times New Roman" w:eastAsia="Times New Roman" w:hAnsi="Times New Roman" w:cs="Times New Roman"/>
                <w:sz w:val="24"/>
                <w:szCs w:val="24"/>
                <w:lang w:eastAsia="en-CA"/>
              </w:rPr>
              <w:t>Mawdsley</w:t>
            </w:r>
            <w:proofErr w:type="spellEnd"/>
            <w:r w:rsidRPr="00DF60F6">
              <w:rPr>
                <w:rFonts w:ascii="Times New Roman" w:eastAsia="Times New Roman" w:hAnsi="Times New Roman" w:cs="Times New Roman"/>
                <w:sz w:val="24"/>
                <w:szCs w:val="24"/>
                <w:lang w:eastAsia="en-CA"/>
              </w:rPr>
              <w:t xml:space="preserve">, J.B. (1957): Geology of the Middle Foster Lake Area: DMR Rept. No. 26; p39. Ray, G.E. (1981): Bedrock Geology and Geochemistry, Daly Lake (West) Area and Part of Middle Foster Lake Area: Sask. Geol. </w:t>
            </w:r>
            <w:proofErr w:type="spellStart"/>
            <w:r w:rsidRPr="00DF60F6">
              <w:rPr>
                <w:rFonts w:ascii="Times New Roman" w:eastAsia="Times New Roman" w:hAnsi="Times New Roman" w:cs="Times New Roman"/>
                <w:sz w:val="24"/>
                <w:szCs w:val="24"/>
                <w:lang w:eastAsia="en-CA"/>
              </w:rPr>
              <w:t>Surv</w:t>
            </w:r>
            <w:proofErr w:type="spellEnd"/>
            <w:r w:rsidRPr="00DF60F6">
              <w:rPr>
                <w:rFonts w:ascii="Times New Roman" w:eastAsia="Times New Roman" w:hAnsi="Times New Roman" w:cs="Times New Roman"/>
                <w:sz w:val="24"/>
                <w:szCs w:val="24"/>
                <w:lang w:eastAsia="en-CA"/>
              </w:rPr>
              <w:t xml:space="preserve">. Rept. No. 208; p25-26. Ray, G.E. (1983): Compilation Bedrock Geology Map Series: Foster Lake, NTS Area 74A: Sask. Geol. </w:t>
            </w:r>
            <w:proofErr w:type="spellStart"/>
            <w:r w:rsidRPr="00DF60F6">
              <w:rPr>
                <w:rFonts w:ascii="Times New Roman" w:eastAsia="Times New Roman" w:hAnsi="Times New Roman" w:cs="Times New Roman"/>
                <w:sz w:val="24"/>
                <w:szCs w:val="24"/>
                <w:lang w:eastAsia="en-CA"/>
              </w:rPr>
              <w:t>Surv</w:t>
            </w:r>
            <w:proofErr w:type="spellEnd"/>
            <w:r w:rsidRPr="00DF60F6">
              <w:rPr>
                <w:rFonts w:ascii="Times New Roman" w:eastAsia="Times New Roman" w:hAnsi="Times New Roman" w:cs="Times New Roman"/>
                <w:sz w:val="24"/>
                <w:szCs w:val="24"/>
                <w:lang w:eastAsia="en-CA"/>
              </w:rPr>
              <w:t xml:space="preserve">. Rept. No. 228. Scott, B.P. (1986): </w:t>
            </w:r>
            <w:proofErr w:type="spellStart"/>
            <w:r w:rsidRPr="00DF60F6">
              <w:rPr>
                <w:rFonts w:ascii="Times New Roman" w:eastAsia="Times New Roman" w:hAnsi="Times New Roman" w:cs="Times New Roman"/>
                <w:sz w:val="24"/>
                <w:szCs w:val="24"/>
                <w:lang w:eastAsia="en-CA"/>
              </w:rPr>
              <w:t>Metallogenic</w:t>
            </w:r>
            <w:proofErr w:type="spellEnd"/>
            <w:r w:rsidRPr="00DF60F6">
              <w:rPr>
                <w:rFonts w:ascii="Times New Roman" w:eastAsia="Times New Roman" w:hAnsi="Times New Roman" w:cs="Times New Roman"/>
                <w:sz w:val="24"/>
                <w:szCs w:val="24"/>
                <w:lang w:eastAsia="en-CA"/>
              </w:rPr>
              <w:t xml:space="preserve"> Map Series: Foster Lake Area, NTS Area 74A: Sask. Geol. </w:t>
            </w:r>
            <w:proofErr w:type="spellStart"/>
            <w:r w:rsidRPr="00DF60F6">
              <w:rPr>
                <w:rFonts w:ascii="Times New Roman" w:eastAsia="Times New Roman" w:hAnsi="Times New Roman" w:cs="Times New Roman"/>
                <w:sz w:val="24"/>
                <w:szCs w:val="24"/>
                <w:lang w:eastAsia="en-CA"/>
              </w:rPr>
              <w:t>Surv</w:t>
            </w:r>
            <w:proofErr w:type="spellEnd"/>
            <w:r w:rsidRPr="00DF60F6">
              <w:rPr>
                <w:rFonts w:ascii="Times New Roman" w:eastAsia="Times New Roman" w:hAnsi="Times New Roman" w:cs="Times New Roman"/>
                <w:sz w:val="24"/>
                <w:szCs w:val="24"/>
                <w:lang w:eastAsia="en-CA"/>
              </w:rPr>
              <w:t>. Rept. No. 252; 15p. Normand, C. (2014): Rare Earths in Saskatchewan: Mineralization Types, Settings, and Distributions; Saskatchewan Ministry of the Economy, Sask. Geological Survey, Report 264, 105p.</w:t>
            </w:r>
          </w:p>
        </w:tc>
      </w:tr>
    </w:tbl>
    <w:p w14:paraId="16F28F7D" w14:textId="77777777" w:rsidR="00455E70" w:rsidRDefault="00455E70"/>
    <w:sectPr w:rsidR="00455E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F6"/>
    <w:rsid w:val="000B043D"/>
    <w:rsid w:val="00455E70"/>
    <w:rsid w:val="00A161C2"/>
    <w:rsid w:val="00DF6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706B"/>
  <w15:chartTrackingRefBased/>
  <w15:docId w15:val="{3607FB3D-FFBF-433B-934A-0A35510C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23766">
      <w:bodyDiv w:val="1"/>
      <w:marLeft w:val="0"/>
      <w:marRight w:val="0"/>
      <w:marTop w:val="0"/>
      <w:marBottom w:val="0"/>
      <w:divBdr>
        <w:top w:val="none" w:sz="0" w:space="0" w:color="auto"/>
        <w:left w:val="none" w:sz="0" w:space="0" w:color="auto"/>
        <w:bottom w:val="none" w:sz="0" w:space="0" w:color="auto"/>
        <w:right w:val="none" w:sz="0" w:space="0" w:color="auto"/>
      </w:divBdr>
      <w:divsChild>
        <w:div w:id="1772892425">
          <w:marLeft w:val="0"/>
          <w:marRight w:val="0"/>
          <w:marTop w:val="0"/>
          <w:marBottom w:val="0"/>
          <w:divBdr>
            <w:top w:val="none" w:sz="0" w:space="0" w:color="auto"/>
            <w:left w:val="none" w:sz="0" w:space="0" w:color="auto"/>
            <w:bottom w:val="none" w:sz="0" w:space="0" w:color="auto"/>
            <w:right w:val="none" w:sz="0" w:space="0" w:color="auto"/>
          </w:divBdr>
          <w:divsChild>
            <w:div w:id="240139538">
              <w:marLeft w:val="0"/>
              <w:marRight w:val="0"/>
              <w:marTop w:val="0"/>
              <w:marBottom w:val="0"/>
              <w:divBdr>
                <w:top w:val="none" w:sz="0" w:space="0" w:color="auto"/>
                <w:left w:val="none" w:sz="0" w:space="0" w:color="auto"/>
                <w:bottom w:val="none" w:sz="0" w:space="0" w:color="auto"/>
                <w:right w:val="none" w:sz="0" w:space="0" w:color="auto"/>
              </w:divBdr>
              <w:divsChild>
                <w:div w:id="1474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944">
          <w:marLeft w:val="0"/>
          <w:marRight w:val="0"/>
          <w:marTop w:val="0"/>
          <w:marBottom w:val="0"/>
          <w:divBdr>
            <w:top w:val="none" w:sz="0" w:space="0" w:color="auto"/>
            <w:left w:val="none" w:sz="0" w:space="0" w:color="auto"/>
            <w:bottom w:val="none" w:sz="0" w:space="0" w:color="auto"/>
            <w:right w:val="none" w:sz="0" w:space="0" w:color="auto"/>
          </w:divBdr>
        </w:div>
        <w:div w:id="1973053308">
          <w:marLeft w:val="0"/>
          <w:marRight w:val="0"/>
          <w:marTop w:val="0"/>
          <w:marBottom w:val="0"/>
          <w:divBdr>
            <w:top w:val="none" w:sz="0" w:space="0" w:color="auto"/>
            <w:left w:val="none" w:sz="0" w:space="0" w:color="auto"/>
            <w:bottom w:val="none" w:sz="0" w:space="0" w:color="auto"/>
            <w:right w:val="none" w:sz="0" w:space="0" w:color="auto"/>
          </w:divBdr>
          <w:divsChild>
            <w:div w:id="1192760855">
              <w:marLeft w:val="0"/>
              <w:marRight w:val="0"/>
              <w:marTop w:val="0"/>
              <w:marBottom w:val="0"/>
              <w:divBdr>
                <w:top w:val="none" w:sz="0" w:space="0" w:color="auto"/>
                <w:left w:val="none" w:sz="0" w:space="0" w:color="auto"/>
                <w:bottom w:val="none" w:sz="0" w:space="0" w:color="auto"/>
                <w:right w:val="none" w:sz="0" w:space="0" w:color="auto"/>
              </w:divBdr>
              <w:divsChild>
                <w:div w:id="1646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8024">
          <w:marLeft w:val="0"/>
          <w:marRight w:val="0"/>
          <w:marTop w:val="0"/>
          <w:marBottom w:val="0"/>
          <w:divBdr>
            <w:top w:val="none" w:sz="0" w:space="0" w:color="auto"/>
            <w:left w:val="none" w:sz="0" w:space="0" w:color="auto"/>
            <w:bottom w:val="none" w:sz="0" w:space="0" w:color="auto"/>
            <w:right w:val="none" w:sz="0" w:space="0" w:color="auto"/>
          </w:divBdr>
        </w:div>
        <w:div w:id="620310661">
          <w:marLeft w:val="0"/>
          <w:marRight w:val="0"/>
          <w:marTop w:val="0"/>
          <w:marBottom w:val="0"/>
          <w:divBdr>
            <w:top w:val="none" w:sz="0" w:space="0" w:color="auto"/>
            <w:left w:val="none" w:sz="0" w:space="0" w:color="auto"/>
            <w:bottom w:val="none" w:sz="0" w:space="0" w:color="auto"/>
            <w:right w:val="none" w:sz="0" w:space="0" w:color="auto"/>
          </w:divBdr>
          <w:divsChild>
            <w:div w:id="1957373448">
              <w:marLeft w:val="0"/>
              <w:marRight w:val="0"/>
              <w:marTop w:val="0"/>
              <w:marBottom w:val="0"/>
              <w:divBdr>
                <w:top w:val="none" w:sz="0" w:space="0" w:color="auto"/>
                <w:left w:val="none" w:sz="0" w:space="0" w:color="auto"/>
                <w:bottom w:val="none" w:sz="0" w:space="0" w:color="auto"/>
                <w:right w:val="none" w:sz="0" w:space="0" w:color="auto"/>
              </w:divBdr>
              <w:divsChild>
                <w:div w:id="20232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3995">
          <w:marLeft w:val="0"/>
          <w:marRight w:val="0"/>
          <w:marTop w:val="0"/>
          <w:marBottom w:val="0"/>
          <w:divBdr>
            <w:top w:val="none" w:sz="0" w:space="0" w:color="auto"/>
            <w:left w:val="none" w:sz="0" w:space="0" w:color="auto"/>
            <w:bottom w:val="none" w:sz="0" w:space="0" w:color="auto"/>
            <w:right w:val="none" w:sz="0" w:space="0" w:color="auto"/>
          </w:divBdr>
        </w:div>
        <w:div w:id="126669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Stephen Wallace</cp:lastModifiedBy>
  <cp:revision>2</cp:revision>
  <cp:lastPrinted>2018-11-18T22:23:00Z</cp:lastPrinted>
  <dcterms:created xsi:type="dcterms:W3CDTF">2020-02-18T14:33:00Z</dcterms:created>
  <dcterms:modified xsi:type="dcterms:W3CDTF">2020-02-18T14:33:00Z</dcterms:modified>
</cp:coreProperties>
</file>